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078" w:rsidRDefault="009E2078" w:rsidP="009E2078">
      <w:pPr>
        <w:rPr>
          <w:rFonts w:ascii="Arial" w:hAnsi="Arial" w:cs="Arial"/>
          <w:b/>
          <w:bCs/>
          <w:color w:val="9966CC"/>
          <w:sz w:val="36"/>
          <w:szCs w:val="36"/>
        </w:rPr>
      </w:pPr>
      <w:r>
        <w:rPr>
          <w:rFonts w:ascii="Arial" w:hAnsi="Arial" w:cs="Arial"/>
          <w:b/>
          <w:bCs/>
          <w:color w:val="9966CC"/>
          <w:sz w:val="36"/>
          <w:szCs w:val="36"/>
        </w:rPr>
        <w:t xml:space="preserve">Herzlich willkommen beim </w:t>
      </w:r>
      <w:r w:rsidR="00602C58">
        <w:rPr>
          <w:rFonts w:ascii="Arial" w:hAnsi="Arial" w:cs="Arial"/>
          <w:b/>
          <w:bCs/>
          <w:color w:val="9966CC"/>
          <w:sz w:val="36"/>
          <w:szCs w:val="36"/>
        </w:rPr>
        <w:t>April</w:t>
      </w:r>
      <w:r>
        <w:rPr>
          <w:rFonts w:ascii="Arial" w:hAnsi="Arial" w:cs="Arial"/>
          <w:b/>
          <w:bCs/>
          <w:color w:val="9966CC"/>
          <w:sz w:val="36"/>
          <w:szCs w:val="36"/>
        </w:rPr>
        <w:t xml:space="preserve"> Newsletter 202</w:t>
      </w:r>
      <w:r w:rsidR="00715DC9">
        <w:rPr>
          <w:rFonts w:ascii="Arial" w:hAnsi="Arial" w:cs="Arial"/>
          <w:b/>
          <w:bCs/>
          <w:color w:val="9966CC"/>
          <w:sz w:val="36"/>
          <w:szCs w:val="36"/>
        </w:rPr>
        <w:t>4</w:t>
      </w:r>
      <w:r>
        <w:rPr>
          <w:rFonts w:ascii="Arial" w:hAnsi="Arial" w:cs="Arial"/>
          <w:b/>
          <w:bCs/>
          <w:color w:val="9966CC"/>
          <w:sz w:val="36"/>
          <w:szCs w:val="36"/>
        </w:rPr>
        <w:t xml:space="preserve"> des</w:t>
      </w:r>
      <w:r>
        <w:rPr>
          <w:rFonts w:ascii="Arial" w:hAnsi="Arial" w:cs="Arial"/>
          <w:b/>
          <w:bCs/>
          <w:color w:val="000000"/>
          <w:sz w:val="36"/>
          <w:szCs w:val="36"/>
        </w:rPr>
        <w:t xml:space="preserve"> </w:t>
      </w:r>
      <w:r>
        <w:rPr>
          <w:rFonts w:ascii="Arial" w:hAnsi="Arial" w:cs="Arial"/>
          <w:b/>
          <w:bCs/>
          <w:color w:val="9966CC"/>
          <w:sz w:val="36"/>
          <w:szCs w:val="36"/>
        </w:rPr>
        <w:t>Berufsverbandes Diplomierter Ehe-, Familien- und Lebensberater*innen</w:t>
      </w:r>
      <w:r>
        <w:rPr>
          <w:rFonts w:ascii="Arial" w:hAnsi="Arial" w:cs="Arial"/>
          <w:b/>
          <w:bCs/>
          <w:color w:val="000000"/>
          <w:sz w:val="36"/>
          <w:szCs w:val="36"/>
        </w:rPr>
        <w:t xml:space="preserve"> </w:t>
      </w:r>
      <w:r>
        <w:rPr>
          <w:rFonts w:ascii="Arial" w:hAnsi="Arial" w:cs="Arial"/>
          <w:b/>
          <w:bCs/>
          <w:color w:val="9966CC"/>
          <w:sz w:val="36"/>
          <w:szCs w:val="36"/>
        </w:rPr>
        <w:t>Österreichs!</w:t>
      </w:r>
    </w:p>
    <w:p w:rsidR="009E2078" w:rsidRDefault="009E2078" w:rsidP="009E2078">
      <w:pPr>
        <w:rPr>
          <w:rFonts w:ascii="Arial" w:hAnsi="Arial" w:cs="Arial"/>
          <w:b/>
          <w:bCs/>
          <w:color w:val="9966CC"/>
        </w:rPr>
      </w:pPr>
    </w:p>
    <w:p w:rsidR="009E2078" w:rsidRDefault="009E2078" w:rsidP="009E2078">
      <w:pPr>
        <w:rPr>
          <w:b/>
          <w:bCs/>
          <w:color w:val="9966CC"/>
        </w:rPr>
      </w:pPr>
    </w:p>
    <w:p w:rsidR="00602C58" w:rsidRDefault="00BC35C7" w:rsidP="00602C58">
      <w:pPr>
        <w:rPr>
          <w:rFonts w:ascii="Arial" w:hAnsi="Arial" w:cs="Arial"/>
          <w:b/>
          <w:bCs/>
          <w:color w:val="9966CC"/>
        </w:rPr>
      </w:pPr>
      <w:r>
        <w:rPr>
          <w:noProof/>
        </w:rPr>
        <w:drawing>
          <wp:anchor distT="0" distB="0" distL="114300" distR="114300" simplePos="0" relativeHeight="251681792" behindDoc="0" locked="0" layoutInCell="1" allowOverlap="1" wp14:anchorId="0608B143" wp14:editId="16850294">
            <wp:simplePos x="0" y="0"/>
            <wp:positionH relativeFrom="column">
              <wp:posOffset>4010025</wp:posOffset>
            </wp:positionH>
            <wp:positionV relativeFrom="paragraph">
              <wp:posOffset>113665</wp:posOffset>
            </wp:positionV>
            <wp:extent cx="2605368" cy="1143000"/>
            <wp:effectExtent l="0" t="0" r="5080" b="0"/>
            <wp:wrapNone/>
            <wp:docPr id="28" name="Grafik 28" descr="Vom Familienministerium gibt es die Zusage, dass 60 Plätze für Berater*innen von geförderten Beratungsstellen angekauft 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Vom Familienministerium gibt es die Zusage, dass 60 Plätze für Berater*innen von geförderten Beratungsstellen angekauft werd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5368" cy="1143000"/>
                    </a:xfrm>
                    <a:prstGeom prst="rect">
                      <a:avLst/>
                    </a:prstGeom>
                    <a:noFill/>
                  </pic:spPr>
                </pic:pic>
              </a:graphicData>
            </a:graphic>
            <wp14:sizeRelH relativeFrom="page">
              <wp14:pctWidth>0</wp14:pctWidth>
            </wp14:sizeRelH>
            <wp14:sizeRelV relativeFrom="page">
              <wp14:pctHeight>0</wp14:pctHeight>
            </wp14:sizeRelV>
          </wp:anchor>
        </w:drawing>
      </w:r>
    </w:p>
    <w:p w:rsidR="00BC35C7" w:rsidRDefault="00BC35C7" w:rsidP="00BC35C7">
      <w:pPr>
        <w:rPr>
          <w:rFonts w:ascii="Calibri" w:hAnsi="Calibri" w:cs="Calibri"/>
          <w:b/>
          <w:bCs/>
          <w:color w:val="E36C0A"/>
          <w:sz w:val="28"/>
          <w:szCs w:val="28"/>
        </w:rPr>
      </w:pPr>
      <w:r>
        <w:rPr>
          <w:rFonts w:ascii="Calibri" w:hAnsi="Calibri" w:cs="Calibri"/>
          <w:b/>
          <w:bCs/>
          <w:color w:val="E36C0A"/>
          <w:sz w:val="36"/>
          <w:szCs w:val="36"/>
        </w:rPr>
        <w:t>BERUFSVERBANDSTAGUNG 2024</w:t>
      </w:r>
      <w:r>
        <w:rPr>
          <w:rFonts w:ascii="Calibri" w:hAnsi="Calibri" w:cs="Calibri"/>
          <w:b/>
          <w:bCs/>
          <w:color w:val="E36C0A"/>
          <w:sz w:val="28"/>
          <w:szCs w:val="28"/>
        </w:rPr>
        <w:t xml:space="preserve">  </w:t>
      </w:r>
    </w:p>
    <w:p w:rsidR="00BC35C7" w:rsidRDefault="00BC35C7" w:rsidP="00BC35C7">
      <w:pPr>
        <w:rPr>
          <w:rFonts w:ascii="Calibri" w:hAnsi="Calibri" w:cs="Calibri"/>
          <w:b/>
          <w:bCs/>
          <w:color w:val="9966CC"/>
          <w:sz w:val="36"/>
          <w:szCs w:val="36"/>
        </w:rPr>
      </w:pPr>
      <w:r>
        <w:rPr>
          <w:rFonts w:ascii="Calibri" w:hAnsi="Calibri" w:cs="Calibri"/>
          <w:b/>
          <w:bCs/>
          <w:color w:val="E36C0A"/>
          <w:sz w:val="28"/>
          <w:szCs w:val="28"/>
        </w:rPr>
        <w:t>1974-2024  – 50 Jahre Jubiläum des Berufsverbandes</w:t>
      </w:r>
    </w:p>
    <w:p w:rsidR="00BC35C7" w:rsidRDefault="00BC35C7" w:rsidP="00BC35C7">
      <w:pPr>
        <w:rPr>
          <w:rFonts w:ascii="Calibri" w:hAnsi="Calibri" w:cs="Calibri"/>
          <w:b/>
          <w:bCs/>
          <w:color w:val="9966CC"/>
          <w:sz w:val="20"/>
          <w:szCs w:val="20"/>
        </w:rPr>
      </w:pPr>
    </w:p>
    <w:p w:rsidR="00BC35C7" w:rsidRDefault="00BC35C7" w:rsidP="00BC35C7">
      <w:pPr>
        <w:rPr>
          <w:rFonts w:ascii="Calibri" w:hAnsi="Calibri" w:cs="Calibri"/>
          <w:b/>
          <w:bCs/>
          <w:color w:val="7030A0"/>
          <w:sz w:val="32"/>
          <w:szCs w:val="32"/>
          <w:lang w:val="de-DE"/>
        </w:rPr>
      </w:pPr>
      <w:r>
        <w:rPr>
          <w:rFonts w:ascii="Calibri" w:hAnsi="Calibri" w:cs="Calibri"/>
          <w:b/>
          <w:bCs/>
          <w:color w:val="7030A0"/>
          <w:sz w:val="32"/>
          <w:szCs w:val="32"/>
          <w:lang w:val="de-DE"/>
        </w:rPr>
        <w:t xml:space="preserve">Interdisziplinäre Fachtagung </w:t>
      </w:r>
    </w:p>
    <w:p w:rsidR="00BC35C7" w:rsidRDefault="00BC35C7" w:rsidP="00BC35C7">
      <w:pPr>
        <w:rPr>
          <w:rFonts w:ascii="Calibri" w:hAnsi="Calibri" w:cs="Calibri"/>
          <w:sz w:val="28"/>
          <w:szCs w:val="28"/>
        </w:rPr>
      </w:pPr>
      <w:r>
        <w:rPr>
          <w:rFonts w:ascii="Calibri" w:hAnsi="Calibri" w:cs="Calibri"/>
          <w:color w:val="7030A0"/>
          <w:sz w:val="28"/>
          <w:szCs w:val="28"/>
          <w:lang w:val="it-IT"/>
        </w:rPr>
        <w:t xml:space="preserve">3. - 5. Mai 2024, in </w:t>
      </w:r>
      <w:r>
        <w:rPr>
          <w:rFonts w:ascii="Calibri" w:hAnsi="Calibri" w:cs="Calibri"/>
          <w:color w:val="7030A0"/>
          <w:sz w:val="28"/>
          <w:szCs w:val="28"/>
        </w:rPr>
        <w:t>Kooperation mit St. Virgil Salzburg</w:t>
      </w:r>
    </w:p>
    <w:p w:rsidR="00BC35C7" w:rsidRDefault="00BC35C7" w:rsidP="00BC35C7">
      <w:pPr>
        <w:rPr>
          <w:rFonts w:ascii="Calibri" w:hAnsi="Calibri" w:cs="Calibri"/>
          <w:bCs/>
          <w:color w:val="7030A0"/>
          <w:lang w:val="de-DE"/>
        </w:rPr>
      </w:pPr>
      <w:hyperlink r:id="rId7" w:history="1">
        <w:r>
          <w:rPr>
            <w:rStyle w:val="Hyperlink"/>
            <w:color w:val="7030A0"/>
            <w:u w:val="none"/>
          </w:rPr>
          <w:t>www.berufsverband-efl-beratung.at</w:t>
        </w:r>
      </w:hyperlink>
    </w:p>
    <w:p w:rsidR="00BC35C7" w:rsidRDefault="00BC35C7" w:rsidP="00BC35C7">
      <w:pPr>
        <w:rPr>
          <w:rFonts w:ascii="Calibri" w:hAnsi="Calibri" w:cs="Calibri"/>
          <w:bCs/>
          <w:color w:val="7030A0"/>
          <w:lang w:val="de-DE"/>
        </w:rPr>
      </w:pPr>
    </w:p>
    <w:p w:rsidR="00BC35C7" w:rsidRDefault="00BC35C7" w:rsidP="00BC35C7">
      <w:pPr>
        <w:jc w:val="both"/>
        <w:rPr>
          <w:rFonts w:ascii="Calibri" w:hAnsi="Calibri" w:cs="Calibri"/>
          <w:b/>
          <w:bCs/>
          <w:color w:val="7030A0"/>
          <w:sz w:val="16"/>
          <w:szCs w:val="16"/>
          <w:lang w:val="de-DE"/>
        </w:rPr>
      </w:pPr>
      <w:r>
        <w:rPr>
          <w:rFonts w:ascii="Calibri" w:hAnsi="Calibri" w:cs="Calibri"/>
          <w:b/>
          <w:bCs/>
          <w:color w:val="7030A0"/>
          <w:sz w:val="32"/>
          <w:szCs w:val="32"/>
          <w:lang w:val="de-DE"/>
        </w:rPr>
        <w:t>Wir machen Geschichte(n)</w:t>
      </w:r>
    </w:p>
    <w:p w:rsidR="00BC35C7" w:rsidRDefault="00BC35C7" w:rsidP="00BC35C7">
      <w:pPr>
        <w:rPr>
          <w:rFonts w:ascii="Calibri" w:hAnsi="Calibri" w:cs="Calibri"/>
          <w:color w:val="7030A0"/>
          <w:sz w:val="28"/>
          <w:szCs w:val="28"/>
          <w:lang w:val="it-IT"/>
        </w:rPr>
      </w:pPr>
      <w:r>
        <w:rPr>
          <w:rFonts w:ascii="Calibri" w:hAnsi="Calibri" w:cs="Calibri"/>
          <w:color w:val="7030A0"/>
          <w:sz w:val="28"/>
          <w:szCs w:val="28"/>
        </w:rPr>
        <w:t>Ein</w:t>
      </w:r>
      <w:r>
        <w:rPr>
          <w:rFonts w:ascii="Calibri" w:hAnsi="Calibri" w:cs="Calibri"/>
          <w:color w:val="7030A0"/>
          <w:sz w:val="28"/>
          <w:szCs w:val="28"/>
          <w:lang w:val="it-IT"/>
        </w:rPr>
        <w:t xml:space="preserve"> Motto </w:t>
      </w:r>
      <w:r>
        <w:rPr>
          <w:rFonts w:ascii="Calibri" w:hAnsi="Calibri" w:cs="Calibri"/>
          <w:color w:val="7030A0"/>
          <w:sz w:val="28"/>
          <w:szCs w:val="28"/>
        </w:rPr>
        <w:t xml:space="preserve">mit Bedeutung(en) für das psychosoziale Feld </w:t>
      </w:r>
    </w:p>
    <w:p w:rsidR="00602C58" w:rsidRDefault="00602C58" w:rsidP="00602C58">
      <w:pPr>
        <w:rPr>
          <w:rFonts w:ascii="Calibri" w:hAnsi="Calibri" w:cs="Calibri"/>
          <w:b/>
          <w:bCs/>
          <w:color w:val="9966CC"/>
          <w:sz w:val="20"/>
          <w:szCs w:val="20"/>
        </w:rPr>
      </w:pPr>
    </w:p>
    <w:p w:rsidR="00602C58" w:rsidRPr="00602C58" w:rsidRDefault="00602C58" w:rsidP="00602C58">
      <w:pPr>
        <w:rPr>
          <w:rFonts w:ascii="Calibri" w:hAnsi="Calibri" w:cs="Calibri"/>
          <w:color w:val="7030A0"/>
          <w:sz w:val="28"/>
          <w:szCs w:val="28"/>
          <w:lang w:val="it-IT"/>
        </w:rPr>
      </w:pPr>
      <w:r>
        <w:rPr>
          <w:noProof/>
        </w:rPr>
        <w:drawing>
          <wp:anchor distT="0" distB="0" distL="114300" distR="114300" simplePos="0" relativeHeight="251679744" behindDoc="0" locked="0" layoutInCell="1" allowOverlap="0" wp14:anchorId="554DCF35" wp14:editId="251316E5">
            <wp:simplePos x="0" y="0"/>
            <wp:positionH relativeFrom="column">
              <wp:posOffset>2691130</wp:posOffset>
            </wp:positionH>
            <wp:positionV relativeFrom="line">
              <wp:posOffset>41275</wp:posOffset>
            </wp:positionV>
            <wp:extent cx="3751580" cy="5363845"/>
            <wp:effectExtent l="0" t="0" r="1270" b="825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1580" cy="53638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7030A0"/>
        </w:rPr>
        <w:t>Vom "</w:t>
      </w:r>
      <w:proofErr w:type="spellStart"/>
      <w:r>
        <w:rPr>
          <w:rFonts w:ascii="Calibri" w:hAnsi="Calibri" w:cs="Calibri"/>
          <w:color w:val="7030A0"/>
        </w:rPr>
        <w:t>G´schichten</w:t>
      </w:r>
      <w:proofErr w:type="spellEnd"/>
      <w:r>
        <w:rPr>
          <w:rFonts w:ascii="Calibri" w:hAnsi="Calibri" w:cs="Calibri"/>
          <w:color w:val="7030A0"/>
        </w:rPr>
        <w:t xml:space="preserve"> machen" zu „Geschichte machen“ braucht’s nur minus ein kleines „n“.</w:t>
      </w:r>
    </w:p>
    <w:p w:rsidR="00602C58" w:rsidRDefault="00602C58" w:rsidP="00602C58">
      <w:pPr>
        <w:autoSpaceDE w:val="0"/>
        <w:autoSpaceDN w:val="0"/>
        <w:rPr>
          <w:rFonts w:ascii="Calibri" w:hAnsi="Calibri" w:cs="Calibri"/>
          <w:color w:val="7030A0"/>
        </w:rPr>
      </w:pPr>
      <w:r>
        <w:rPr>
          <w:rFonts w:ascii="Calibri" w:hAnsi="Calibri" w:cs="Calibri"/>
          <w:color w:val="7030A0"/>
        </w:rPr>
        <w:t xml:space="preserve">Menschen haben immer ihre je eigene(n) Geschichte(n). Diese wirken auf die Themen, mit denen sie kommen. </w:t>
      </w:r>
    </w:p>
    <w:p w:rsidR="00602C58" w:rsidRDefault="00602C58" w:rsidP="00602C58">
      <w:pPr>
        <w:autoSpaceDE w:val="0"/>
        <w:autoSpaceDN w:val="0"/>
        <w:rPr>
          <w:rFonts w:ascii="Calibri" w:hAnsi="Calibri" w:cs="Calibri"/>
          <w:color w:val="7030A0"/>
        </w:rPr>
      </w:pPr>
      <w:r>
        <w:rPr>
          <w:rFonts w:ascii="Calibri" w:hAnsi="Calibri" w:cs="Calibri"/>
          <w:color w:val="7030A0"/>
        </w:rPr>
        <w:t xml:space="preserve">Sie zu hören, zu respektieren, damit zu arbeiten, bestenfalls ein Stück im guten Sinne weiterzuschreiben, dafür </w:t>
      </w:r>
    </w:p>
    <w:p w:rsidR="00602C58" w:rsidRDefault="00602C58" w:rsidP="00602C58">
      <w:pPr>
        <w:autoSpaceDE w:val="0"/>
        <w:autoSpaceDN w:val="0"/>
        <w:rPr>
          <w:rFonts w:ascii="Calibri" w:hAnsi="Calibri" w:cs="Calibri"/>
          <w:color w:val="7030A0"/>
        </w:rPr>
      </w:pPr>
      <w:r>
        <w:rPr>
          <w:rFonts w:ascii="Calibri" w:hAnsi="Calibri" w:cs="Calibri"/>
          <w:color w:val="7030A0"/>
        </w:rPr>
        <w:t xml:space="preserve">bietet Familienberatung Raum. Die </w:t>
      </w:r>
      <w:proofErr w:type="spellStart"/>
      <w:r>
        <w:rPr>
          <w:rFonts w:ascii="Calibri" w:hAnsi="Calibri" w:cs="Calibri"/>
          <w:color w:val="7030A0"/>
        </w:rPr>
        <w:t>ReferentInnen</w:t>
      </w:r>
      <w:proofErr w:type="spellEnd"/>
      <w:r>
        <w:rPr>
          <w:rFonts w:ascii="Calibri" w:hAnsi="Calibri" w:cs="Calibri"/>
          <w:color w:val="7030A0"/>
        </w:rPr>
        <w:t xml:space="preserve"> werden mit Vorträgen und Workshops für Sie diese Jubiläumstagung </w:t>
      </w:r>
    </w:p>
    <w:p w:rsidR="00602C58" w:rsidRDefault="00602C58" w:rsidP="00602C58">
      <w:pPr>
        <w:autoSpaceDE w:val="0"/>
        <w:autoSpaceDN w:val="0"/>
        <w:rPr>
          <w:rFonts w:ascii="Calibri" w:hAnsi="Calibri" w:cs="Calibri"/>
          <w:color w:val="7030A0"/>
        </w:rPr>
      </w:pPr>
      <w:r>
        <w:rPr>
          <w:rFonts w:ascii="Calibri" w:hAnsi="Calibri" w:cs="Calibri"/>
          <w:color w:val="7030A0"/>
        </w:rPr>
        <w:t>zu einer feinen Geschichte machen und damit in die Tagungsgeschichte eingehen.</w:t>
      </w:r>
    </w:p>
    <w:p w:rsidR="00602C58" w:rsidRDefault="00602C58" w:rsidP="00602C58">
      <w:pPr>
        <w:rPr>
          <w:rFonts w:ascii="Calibri" w:hAnsi="Calibri" w:cs="Calibri"/>
          <w:b/>
          <w:bCs/>
          <w:color w:val="7030A0"/>
          <w:lang w:val="de-DE"/>
        </w:rPr>
      </w:pPr>
    </w:p>
    <w:p w:rsidR="00602C58" w:rsidRDefault="00602C58" w:rsidP="00602C58">
      <w:pPr>
        <w:rPr>
          <w:rFonts w:ascii="Calibri" w:hAnsi="Calibri" w:cs="Calibri"/>
          <w:b/>
          <w:bCs/>
          <w:color w:val="7030A0"/>
          <w:lang w:val="de-DE"/>
        </w:rPr>
      </w:pPr>
      <w:r>
        <w:rPr>
          <w:rFonts w:ascii="Calibri" w:hAnsi="Calibri" w:cs="Calibri"/>
          <w:b/>
          <w:bCs/>
          <w:color w:val="7030A0"/>
          <w:lang w:val="de-DE"/>
        </w:rPr>
        <w:t xml:space="preserve">Gerald Koller, Rohrbach </w:t>
      </w:r>
    </w:p>
    <w:p w:rsidR="00602C58" w:rsidRDefault="00602C58" w:rsidP="00602C58">
      <w:pPr>
        <w:rPr>
          <w:rFonts w:ascii="Calibri" w:hAnsi="Calibri" w:cs="Calibri"/>
          <w:b/>
          <w:bCs/>
          <w:color w:val="7030A0"/>
          <w:lang w:val="de-DE"/>
        </w:rPr>
      </w:pPr>
      <w:r>
        <w:rPr>
          <w:rFonts w:ascii="Calibri" w:hAnsi="Calibri" w:cs="Calibri"/>
          <w:b/>
          <w:bCs/>
          <w:color w:val="7030A0"/>
          <w:lang w:val="de-DE"/>
        </w:rPr>
        <w:t xml:space="preserve">Elisabeth </w:t>
      </w:r>
      <w:proofErr w:type="spellStart"/>
      <w:r>
        <w:rPr>
          <w:rFonts w:ascii="Calibri" w:hAnsi="Calibri" w:cs="Calibri"/>
          <w:b/>
          <w:bCs/>
          <w:color w:val="7030A0"/>
          <w:lang w:val="de-DE"/>
        </w:rPr>
        <w:t>Oedl-Kletter</w:t>
      </w:r>
      <w:proofErr w:type="spellEnd"/>
      <w:r>
        <w:rPr>
          <w:rFonts w:ascii="Calibri" w:hAnsi="Calibri" w:cs="Calibri"/>
          <w:b/>
          <w:bCs/>
          <w:color w:val="7030A0"/>
          <w:lang w:val="de-DE"/>
        </w:rPr>
        <w:t>, Salzburg</w:t>
      </w:r>
    </w:p>
    <w:p w:rsidR="00602C58" w:rsidRDefault="00602C58" w:rsidP="00602C58">
      <w:pPr>
        <w:rPr>
          <w:rFonts w:ascii="Calibri" w:hAnsi="Calibri" w:cs="Calibri"/>
          <w:b/>
          <w:bCs/>
          <w:color w:val="7030A0"/>
          <w:lang w:val="de-DE"/>
        </w:rPr>
      </w:pPr>
      <w:r>
        <w:rPr>
          <w:rFonts w:ascii="Calibri" w:hAnsi="Calibri" w:cs="Calibri"/>
          <w:b/>
          <w:bCs/>
          <w:color w:val="7030A0"/>
          <w:lang w:val="de-DE"/>
        </w:rPr>
        <w:t>Ana Cristina Pires, Berlin</w:t>
      </w:r>
    </w:p>
    <w:p w:rsidR="00602C58" w:rsidRDefault="00602C58" w:rsidP="00602C58">
      <w:pPr>
        <w:rPr>
          <w:rFonts w:ascii="Calibri" w:hAnsi="Calibri" w:cs="Calibri"/>
          <w:b/>
          <w:bCs/>
          <w:color w:val="7030A0"/>
          <w:lang w:val="de-DE"/>
        </w:rPr>
      </w:pPr>
      <w:r>
        <w:rPr>
          <w:rFonts w:ascii="Calibri" w:hAnsi="Calibri" w:cs="Calibri"/>
          <w:b/>
          <w:bCs/>
          <w:color w:val="7030A0"/>
          <w:lang w:val="de-DE"/>
        </w:rPr>
        <w:t>Christoff Schlick, Salzburg</w:t>
      </w:r>
    </w:p>
    <w:p w:rsidR="00602C58" w:rsidRDefault="00602C58" w:rsidP="00602C58">
      <w:pPr>
        <w:rPr>
          <w:rFonts w:ascii="Calibri" w:hAnsi="Calibri" w:cs="Calibri"/>
          <w:b/>
          <w:bCs/>
          <w:color w:val="7030A0"/>
          <w:lang w:val="de-DE"/>
        </w:rPr>
      </w:pPr>
      <w:r>
        <w:rPr>
          <w:rFonts w:ascii="Calibri" w:hAnsi="Calibri" w:cs="Calibri"/>
          <w:b/>
          <w:bCs/>
          <w:color w:val="7030A0"/>
          <w:lang w:val="de-DE"/>
        </w:rPr>
        <w:t xml:space="preserve">Anneliese </w:t>
      </w:r>
      <w:proofErr w:type="spellStart"/>
      <w:r>
        <w:rPr>
          <w:rFonts w:ascii="Calibri" w:hAnsi="Calibri" w:cs="Calibri"/>
          <w:b/>
          <w:bCs/>
          <w:color w:val="7030A0"/>
          <w:lang w:val="de-DE"/>
        </w:rPr>
        <w:t>Gepp</w:t>
      </w:r>
      <w:proofErr w:type="spellEnd"/>
      <w:r>
        <w:rPr>
          <w:rFonts w:ascii="Calibri" w:hAnsi="Calibri" w:cs="Calibri"/>
          <w:b/>
          <w:bCs/>
          <w:color w:val="7030A0"/>
          <w:lang w:val="de-DE"/>
        </w:rPr>
        <w:t>, Ernstbrunn</w:t>
      </w:r>
    </w:p>
    <w:p w:rsidR="00602C58" w:rsidRDefault="00602C58" w:rsidP="00602C58">
      <w:pPr>
        <w:rPr>
          <w:rStyle w:val="Hyperlink"/>
          <w:color w:val="5E11A6"/>
          <w:u w:val="none"/>
        </w:rPr>
      </w:pPr>
    </w:p>
    <w:p w:rsidR="00602C58" w:rsidRDefault="00602C58" w:rsidP="00602C58">
      <w:pPr>
        <w:autoSpaceDE w:val="0"/>
        <w:autoSpaceDN w:val="0"/>
        <w:rPr>
          <w:rFonts w:ascii="Calibri" w:hAnsi="Calibri" w:cs="Calibri"/>
          <w:b/>
          <w:bCs/>
        </w:rPr>
      </w:pPr>
      <w:r>
        <w:rPr>
          <w:rFonts w:ascii="Calibri" w:hAnsi="Calibri" w:cs="Calibri"/>
          <w:b/>
          <w:bCs/>
          <w:color w:val="5E11A6"/>
        </w:rPr>
        <w:t xml:space="preserve">Wir freuen uns auf zahlreiche Teilnehmer*innen. </w:t>
      </w:r>
    </w:p>
    <w:p w:rsidR="00602C58" w:rsidRDefault="00602C58" w:rsidP="00602C58">
      <w:pPr>
        <w:autoSpaceDE w:val="0"/>
        <w:autoSpaceDN w:val="0"/>
        <w:rPr>
          <w:rFonts w:ascii="Calibri" w:hAnsi="Calibri" w:cs="Calibri"/>
          <w:b/>
          <w:bCs/>
          <w:color w:val="FF9900"/>
          <w:sz w:val="32"/>
          <w:szCs w:val="32"/>
        </w:rPr>
      </w:pPr>
    </w:p>
    <w:p w:rsidR="00602C58" w:rsidRDefault="00BC35C7" w:rsidP="00602C58">
      <w:pPr>
        <w:autoSpaceDE w:val="0"/>
        <w:autoSpaceDN w:val="0"/>
        <w:rPr>
          <w:rStyle w:val="Hyperlink"/>
          <w:color w:val="E36C0A"/>
          <w:sz w:val="28"/>
          <w:szCs w:val="28"/>
          <w:u w:val="none"/>
        </w:rPr>
      </w:pPr>
      <w:hyperlink r:id="rId9" w:history="1">
        <w:r w:rsidR="00602C58">
          <w:rPr>
            <w:rStyle w:val="Hyperlink"/>
            <w:rFonts w:ascii="Calibri" w:hAnsi="Calibri" w:cs="Calibri"/>
            <w:b/>
            <w:bCs/>
            <w:color w:val="E36C0A"/>
            <w:sz w:val="28"/>
            <w:szCs w:val="28"/>
            <w:u w:val="none"/>
          </w:rPr>
          <w:t>Anmeldung hier!</w:t>
        </w:r>
      </w:hyperlink>
    </w:p>
    <w:p w:rsidR="00715DC9" w:rsidRDefault="00715DC9" w:rsidP="00715DC9">
      <w:pPr>
        <w:rPr>
          <w:rFonts w:asciiTheme="minorHAnsi" w:hAnsiTheme="minorHAnsi" w:cstheme="minorHAnsi"/>
          <w:b/>
          <w:bCs/>
          <w:color w:val="5E11A6"/>
          <w:sz w:val="40"/>
          <w:szCs w:val="40"/>
        </w:rPr>
      </w:pPr>
      <w:r w:rsidRPr="00950D9C">
        <w:rPr>
          <w:rFonts w:asciiTheme="minorHAnsi" w:hAnsiTheme="minorHAnsi" w:cstheme="minorHAnsi"/>
          <w:b/>
          <w:bCs/>
          <w:color w:val="5E11A6"/>
          <w:sz w:val="40"/>
          <w:szCs w:val="40"/>
        </w:rPr>
        <w:lastRenderedPageBreak/>
        <w:t>Veranstaltungen und Fortbildungen 2024</w:t>
      </w:r>
    </w:p>
    <w:p w:rsidR="00DE4504" w:rsidRDefault="00DE4504" w:rsidP="00715DC9">
      <w:pPr>
        <w:rPr>
          <w:rFonts w:asciiTheme="minorHAnsi" w:hAnsiTheme="minorHAnsi" w:cstheme="minorHAnsi"/>
          <w:b/>
          <w:bCs/>
          <w:color w:val="5E11A6"/>
          <w:sz w:val="40"/>
          <w:szCs w:val="40"/>
        </w:rPr>
      </w:pPr>
    </w:p>
    <w:p w:rsidR="00F071B0" w:rsidRDefault="00F071B0" w:rsidP="00F071B0">
      <w:pPr>
        <w:spacing w:before="100" w:beforeAutospacing="1" w:after="100" w:afterAutospacing="1"/>
      </w:pPr>
      <w:r>
        <w:rPr>
          <w:noProof/>
          <w:color w:val="0000FF"/>
        </w:rPr>
        <w:drawing>
          <wp:inline distT="0" distB="0" distL="0" distR="0">
            <wp:extent cx="1847850" cy="704850"/>
            <wp:effectExtent l="0" t="0" r="0" b="0"/>
            <wp:docPr id="3" name="Grafik 3" descr="https://lwfiles.mycourse.app/654945cf0c9b01ffb6941084-public/e497daa7cbb2b503615a2194be236d09.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5375408554268914038Grafik 5" descr="https://lwfiles.mycourse.app/654945cf0c9b01ffb6941084-public/e497daa7cbb2b503615a2194be236d09.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inline>
        </w:drawing>
      </w:r>
    </w:p>
    <w:p w:rsidR="00F071B0" w:rsidRDefault="00F071B0" w:rsidP="00F071B0">
      <w:pPr>
        <w:spacing w:before="100" w:beforeAutospacing="1" w:after="100" w:afterAutospacing="1"/>
      </w:pPr>
      <w:r>
        <w:rPr>
          <w:rFonts w:ascii="Calibri" w:hAnsi="Calibri" w:cs="Calibri"/>
          <w:color w:val="5E11A6"/>
        </w:rPr>
        <w:t xml:space="preserve">Kennen Sie schon </w:t>
      </w:r>
      <w:proofErr w:type="spellStart"/>
      <w:r>
        <w:rPr>
          <w:rFonts w:ascii="Calibri" w:hAnsi="Calibri" w:cs="Calibri"/>
          <w:color w:val="5E11A6"/>
        </w:rPr>
        <w:t>Bösels`s</w:t>
      </w:r>
      <w:proofErr w:type="spellEnd"/>
      <w:r>
        <w:rPr>
          <w:rFonts w:ascii="Calibri" w:hAnsi="Calibri" w:cs="Calibri"/>
          <w:color w:val="5E11A6"/>
        </w:rPr>
        <w:t xml:space="preserve"> Liebesdoppel, ein Online-Kurs für gelingende Beziehungen? Er bringt in kurzweiligen Video-Tutorials viel praktisch anwendbares Beziehungswissen und konkrete Übungen zu Ihnen nach Hause: </w:t>
      </w:r>
    </w:p>
    <w:p w:rsidR="00F071B0" w:rsidRDefault="00F071B0" w:rsidP="00F071B0">
      <w:pPr>
        <w:spacing w:before="100" w:beforeAutospacing="1" w:after="100" w:afterAutospacing="1"/>
      </w:pPr>
      <w:hyperlink r:id="rId13" w:tgtFrame="_blank" w:history="1">
        <w:r>
          <w:rPr>
            <w:rStyle w:val="Hyperlink"/>
            <w:rFonts w:ascii="Calibri" w:hAnsi="Calibri" w:cs="Calibri"/>
            <w:b/>
            <w:bCs/>
            <w:color w:val="5E11A6"/>
            <w:sz w:val="28"/>
            <w:szCs w:val="28"/>
            <w:u w:val="none"/>
          </w:rPr>
          <w:t>www.liebesdoppel.at</w:t>
        </w:r>
      </w:hyperlink>
    </w:p>
    <w:p w:rsidR="00F071B0" w:rsidRDefault="00F071B0" w:rsidP="00F071B0">
      <w:pPr>
        <w:spacing w:before="100" w:beforeAutospacing="1" w:after="100" w:afterAutospacing="1"/>
      </w:pPr>
      <w:r>
        <w:rPr>
          <w:rFonts w:ascii="Arial" w:hAnsi="Arial" w:cs="Arial"/>
          <w:noProof/>
          <w:sz w:val="22"/>
          <w:szCs w:val="22"/>
        </w:rPr>
        <w:drawing>
          <wp:inline distT="0" distB="0" distL="0" distR="0">
            <wp:extent cx="3314700" cy="1028700"/>
            <wp:effectExtent l="0" t="0" r="0" b="0"/>
            <wp:docPr id="2" name="Grafik 2" descr="cid:image006.jpg@01DA8775.AE2BA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5375408554268914038Bild 12" descr="cid:image006.jpg@01DA8775.AE2BA43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314700" cy="1028700"/>
                    </a:xfrm>
                    <a:prstGeom prst="rect">
                      <a:avLst/>
                    </a:prstGeom>
                    <a:noFill/>
                    <a:ln>
                      <a:noFill/>
                    </a:ln>
                  </pic:spPr>
                </pic:pic>
              </a:graphicData>
            </a:graphic>
          </wp:inline>
        </w:drawing>
      </w:r>
    </w:p>
    <w:p w:rsidR="00F071B0" w:rsidRDefault="00F071B0" w:rsidP="00F071B0">
      <w:pPr>
        <w:spacing w:before="100" w:beforeAutospacing="1" w:after="100" w:afterAutospacing="1"/>
      </w:pPr>
      <w:proofErr w:type="gramStart"/>
      <w:r w:rsidRPr="00F071B0">
        <w:rPr>
          <w:rFonts w:ascii="Calibri" w:hAnsi="Calibri" w:cs="Calibri"/>
          <w:color w:val="5E11A6"/>
        </w:rPr>
        <w:t>D</w:t>
      </w:r>
      <w:r>
        <w:rPr>
          <w:rFonts w:ascii="Calibri" w:hAnsi="Calibri" w:cs="Calibri"/>
          <w:color w:val="5E11A6"/>
        </w:rPr>
        <w:t>as</w:t>
      </w:r>
      <w:proofErr w:type="gramEnd"/>
      <w:r>
        <w:rPr>
          <w:rFonts w:ascii="Calibri" w:hAnsi="Calibri" w:cs="Calibri"/>
          <w:color w:val="5E11A6"/>
        </w:rPr>
        <w:t xml:space="preserve"> Paar </w:t>
      </w:r>
      <w:proofErr w:type="spellStart"/>
      <w:r>
        <w:rPr>
          <w:rFonts w:ascii="Calibri" w:hAnsi="Calibri" w:cs="Calibri"/>
          <w:color w:val="5E11A6"/>
        </w:rPr>
        <w:t>Bösel</w:t>
      </w:r>
      <w:proofErr w:type="spellEnd"/>
      <w:r>
        <w:rPr>
          <w:rFonts w:ascii="Calibri" w:hAnsi="Calibri" w:cs="Calibri"/>
          <w:color w:val="5E11A6"/>
        </w:rPr>
        <w:t xml:space="preserve"> hat für Sie </w:t>
      </w:r>
      <w:r>
        <w:rPr>
          <w:rFonts w:ascii="Calibri" w:hAnsi="Calibri" w:cs="Calibri"/>
          <w:b/>
          <w:bCs/>
          <w:color w:val="E36C0A"/>
          <w:sz w:val="28"/>
          <w:szCs w:val="28"/>
        </w:rPr>
        <w:t>ein spezielles Angebot</w:t>
      </w:r>
      <w:r>
        <w:rPr>
          <w:rFonts w:ascii="Calibri" w:hAnsi="Calibri" w:cs="Calibri"/>
          <w:color w:val="5E11A6"/>
        </w:rPr>
        <w:t xml:space="preserve"> zusammengestellt und zwar einen Gutschein für die ersten 10 Newsletter-Leser*innen,  die sich beim „Liebesdoppel“ anmelden. Diese </w:t>
      </w:r>
      <w:proofErr w:type="spellStart"/>
      <w:r>
        <w:rPr>
          <w:rFonts w:ascii="Calibri" w:hAnsi="Calibri" w:cs="Calibri"/>
          <w:color w:val="5E11A6"/>
        </w:rPr>
        <w:t>zahlen</w:t>
      </w:r>
      <w:proofErr w:type="spellEnd"/>
      <w:r>
        <w:rPr>
          <w:rFonts w:ascii="Calibri" w:hAnsi="Calibri" w:cs="Calibri"/>
          <w:color w:val="5E11A6"/>
        </w:rPr>
        <w:t xml:space="preserve"> anstatt den Starterpreis von 199,- Euro nur 129,- Euro!</w:t>
      </w:r>
    </w:p>
    <w:p w:rsidR="00F071B0" w:rsidRDefault="00F071B0" w:rsidP="00F071B0">
      <w:pPr>
        <w:spacing w:before="100" w:beforeAutospacing="1" w:after="100" w:afterAutospacing="1"/>
      </w:pPr>
      <w:r>
        <w:rPr>
          <w:rFonts w:ascii="Calibri" w:hAnsi="Calibri" w:cs="Calibri"/>
          <w:color w:val="5E11A6"/>
        </w:rPr>
        <w:t xml:space="preserve"> So wird’s gemacht: Zuerst muss man/frau sich auf </w:t>
      </w:r>
      <w:hyperlink r:id="rId16" w:tgtFrame="_blank" w:history="1">
        <w:r>
          <w:rPr>
            <w:rStyle w:val="Hyperlink"/>
            <w:rFonts w:ascii="Calibri" w:hAnsi="Calibri" w:cs="Calibri"/>
            <w:color w:val="5E11A6"/>
            <w:u w:val="none"/>
          </w:rPr>
          <w:t>www.liebesdoppel.at</w:t>
        </w:r>
      </w:hyperlink>
      <w:r>
        <w:rPr>
          <w:rFonts w:ascii="Calibri" w:hAnsi="Calibri" w:cs="Calibri"/>
          <w:color w:val="5E11A6"/>
        </w:rPr>
        <w:t xml:space="preserve"> mit der eigenen E-Mail Adresse anmelden und dazu auch ein eigenes Passwort angeben, welches man sich natürlich notiert. Somit ist man bei „Liebesdoppel“ angemeldet und dann kann man bei dem Kurs mit 15 Modulen (also dem Gesamtkurs) diesen Gutschein anwenden. Er gilt nur beim Gesamtkurs.</w:t>
      </w:r>
    </w:p>
    <w:p w:rsidR="00F071B0" w:rsidRDefault="00F071B0" w:rsidP="00F071B0">
      <w:pPr>
        <w:spacing w:before="100" w:beforeAutospacing="1" w:after="100" w:afterAutospacing="1"/>
      </w:pPr>
      <w:r>
        <w:rPr>
          <w:rFonts w:ascii="Calibri" w:hAnsi="Calibri" w:cs="Calibri"/>
          <w:color w:val="5E11A6"/>
        </w:rPr>
        <w:t xml:space="preserve">Beim Rechnungsformular den Gutschein-Code </w:t>
      </w:r>
      <w:proofErr w:type="spellStart"/>
      <w:r>
        <w:rPr>
          <w:rFonts w:ascii="Calibri" w:hAnsi="Calibri" w:cs="Calibri"/>
          <w:b/>
          <w:bCs/>
          <w:color w:val="5E11A6"/>
        </w:rPr>
        <w:t>speziellBVEFL</w:t>
      </w:r>
      <w:proofErr w:type="spellEnd"/>
      <w:r>
        <w:rPr>
          <w:rFonts w:ascii="Calibri" w:hAnsi="Calibri" w:cs="Calibri"/>
          <w:color w:val="5E11A6"/>
        </w:rPr>
        <w:t xml:space="preserve">  beim Feld Coupon eingeben. Der Gutschein ist bis 31. Mai 2024 gültig.</w:t>
      </w:r>
    </w:p>
    <w:p w:rsidR="00DE4504" w:rsidRDefault="00DE4504" w:rsidP="00715DC9">
      <w:pPr>
        <w:rPr>
          <w:rFonts w:asciiTheme="minorHAnsi" w:hAnsiTheme="minorHAnsi" w:cstheme="minorHAnsi"/>
          <w:b/>
          <w:bCs/>
          <w:color w:val="5E11A6"/>
          <w:sz w:val="40"/>
          <w:szCs w:val="40"/>
        </w:rPr>
      </w:pPr>
    </w:p>
    <w:p w:rsidR="00DE4504" w:rsidRDefault="00DE4504" w:rsidP="00715DC9">
      <w:pPr>
        <w:rPr>
          <w:rFonts w:asciiTheme="minorHAnsi" w:hAnsiTheme="minorHAnsi" w:cstheme="minorHAnsi"/>
          <w:b/>
          <w:bCs/>
          <w:color w:val="5E11A6"/>
          <w:sz w:val="40"/>
          <w:szCs w:val="40"/>
        </w:rPr>
      </w:pPr>
    </w:p>
    <w:p w:rsidR="00DE4504" w:rsidRPr="00950D9C" w:rsidRDefault="00DE4504" w:rsidP="00715DC9">
      <w:pPr>
        <w:rPr>
          <w:rFonts w:asciiTheme="minorHAnsi" w:hAnsiTheme="minorHAnsi" w:cstheme="minorHAnsi"/>
          <w:b/>
          <w:bCs/>
          <w:color w:val="5E11A6"/>
          <w:sz w:val="40"/>
          <w:szCs w:val="40"/>
        </w:rPr>
      </w:pPr>
    </w:p>
    <w:p w:rsidR="00715DC9" w:rsidRPr="00950D9C" w:rsidRDefault="00715DC9" w:rsidP="00715DC9">
      <w:pPr>
        <w:ind w:right="425"/>
        <w:rPr>
          <w:rFonts w:asciiTheme="minorHAnsi" w:hAnsiTheme="minorHAnsi" w:cstheme="minorHAnsi"/>
          <w:b/>
          <w:bCs/>
          <w:color w:val="E36C0A"/>
          <w:sz w:val="28"/>
          <w:szCs w:val="28"/>
        </w:rPr>
      </w:pPr>
      <w:r w:rsidRPr="00950D9C">
        <w:rPr>
          <w:rFonts w:asciiTheme="minorHAnsi" w:hAnsiTheme="minorHAnsi" w:cstheme="minorHAnsi"/>
          <w:noProof/>
          <w:color w:val="7030A0"/>
        </w:rPr>
        <w:drawing>
          <wp:inline distT="0" distB="0" distL="0" distR="0" wp14:anchorId="723F9890" wp14:editId="0CCCB750">
            <wp:extent cx="1946275" cy="757555"/>
            <wp:effectExtent l="0" t="0" r="0" b="4445"/>
            <wp:docPr id="1" name="Grafik 1" descr="cid:image012.png@01D8DA75.C0B9C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8DA75.C0B9CA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46275" cy="757555"/>
                    </a:xfrm>
                    <a:prstGeom prst="rect">
                      <a:avLst/>
                    </a:prstGeom>
                    <a:noFill/>
                    <a:ln>
                      <a:noFill/>
                    </a:ln>
                  </pic:spPr>
                </pic:pic>
              </a:graphicData>
            </a:graphic>
          </wp:inline>
        </w:drawing>
      </w:r>
      <w:r w:rsidRPr="00950D9C">
        <w:rPr>
          <w:rFonts w:asciiTheme="minorHAnsi" w:hAnsiTheme="minorHAnsi" w:cstheme="minorHAnsi"/>
          <w:b/>
          <w:bCs/>
          <w:color w:val="E36C0A"/>
          <w:sz w:val="28"/>
          <w:szCs w:val="28"/>
        </w:rPr>
        <w:t xml:space="preserve">  Immer wieder Interessantes beim VPA </w:t>
      </w:r>
    </w:p>
    <w:p w:rsidR="00715DC9" w:rsidRPr="00950D9C" w:rsidRDefault="00715DC9" w:rsidP="00715DC9">
      <w:pPr>
        <w:rPr>
          <w:rFonts w:asciiTheme="minorHAnsi" w:hAnsiTheme="minorHAnsi" w:cstheme="minorHAnsi"/>
          <w:color w:val="5E11A6"/>
        </w:rPr>
      </w:pPr>
    </w:p>
    <w:p w:rsidR="00C733F3" w:rsidRPr="00950D9C" w:rsidRDefault="00C733F3" w:rsidP="00715DC9">
      <w:pPr>
        <w:rPr>
          <w:rFonts w:asciiTheme="minorHAnsi" w:hAnsiTheme="minorHAnsi" w:cstheme="minorHAnsi"/>
          <w:color w:val="5E11A6"/>
        </w:rPr>
      </w:pPr>
    </w:p>
    <w:p w:rsidR="00B32AD1" w:rsidRDefault="00B32AD1" w:rsidP="00B32AD1">
      <w:pPr>
        <w:rPr>
          <w:rFonts w:asciiTheme="minorHAnsi" w:hAnsiTheme="minorHAnsi" w:cstheme="minorHAnsi"/>
          <w:b/>
          <w:bCs/>
          <w:color w:val="9966CC"/>
          <w:sz w:val="32"/>
          <w:szCs w:val="32"/>
        </w:rPr>
      </w:pPr>
      <w:proofErr w:type="spellStart"/>
      <w:r w:rsidRPr="00B32AD1">
        <w:rPr>
          <w:rFonts w:asciiTheme="minorHAnsi" w:hAnsiTheme="minorHAnsi" w:cstheme="minorHAnsi"/>
          <w:b/>
          <w:bCs/>
          <w:color w:val="9966CC"/>
          <w:sz w:val="32"/>
          <w:szCs w:val="32"/>
        </w:rPr>
        <w:t>Autismustagung</w:t>
      </w:r>
      <w:proofErr w:type="spellEnd"/>
      <w:r w:rsidRPr="00B32AD1">
        <w:rPr>
          <w:rFonts w:asciiTheme="minorHAnsi" w:hAnsiTheme="minorHAnsi" w:cstheme="minorHAnsi"/>
          <w:b/>
          <w:bCs/>
          <w:color w:val="9966CC"/>
          <w:sz w:val="32"/>
          <w:szCs w:val="32"/>
        </w:rPr>
        <w:t xml:space="preserve"> 2024 "Autistische Welten - Sozialverhalten, Kommunikation und Interaktion" am 04. und 05.10.2024</w:t>
      </w:r>
      <w:r>
        <w:rPr>
          <w:rFonts w:asciiTheme="minorHAnsi" w:hAnsiTheme="minorHAnsi" w:cstheme="minorHAnsi"/>
          <w:b/>
          <w:bCs/>
          <w:color w:val="9966CC"/>
          <w:sz w:val="32"/>
          <w:szCs w:val="32"/>
        </w:rPr>
        <w:t xml:space="preserve"> </w:t>
      </w:r>
    </w:p>
    <w:p w:rsidR="00B32AD1" w:rsidRPr="00B32AD1" w:rsidRDefault="00B32AD1" w:rsidP="00B32AD1">
      <w:pPr>
        <w:rPr>
          <w:rFonts w:asciiTheme="minorHAnsi" w:hAnsiTheme="minorHAnsi" w:cstheme="minorHAnsi"/>
          <w:b/>
          <w:bCs/>
          <w:color w:val="9966CC"/>
          <w:sz w:val="32"/>
          <w:szCs w:val="32"/>
        </w:rPr>
      </w:pPr>
      <w:r>
        <w:rPr>
          <w:rFonts w:asciiTheme="minorHAnsi" w:hAnsiTheme="minorHAnsi" w:cstheme="minorHAnsi"/>
          <w:b/>
          <w:bCs/>
          <w:color w:val="9966CC"/>
          <w:sz w:val="32"/>
          <w:szCs w:val="32"/>
        </w:rPr>
        <w:lastRenderedPageBreak/>
        <w:t>Veranstaltungsort: Linz oder online</w:t>
      </w:r>
    </w:p>
    <w:p w:rsidR="00715DC9" w:rsidRDefault="00B32AD1" w:rsidP="00B32AD1">
      <w:pPr>
        <w:rPr>
          <w:rFonts w:asciiTheme="minorHAnsi" w:hAnsiTheme="minorHAnsi" w:cstheme="minorHAnsi"/>
          <w:color w:val="5E11A6"/>
        </w:rPr>
      </w:pPr>
      <w:r>
        <w:rPr>
          <w:noProof/>
        </w:rPr>
        <w:drawing>
          <wp:inline distT="0" distB="0" distL="0" distR="0">
            <wp:extent cx="3610342" cy="2104857"/>
            <wp:effectExtent l="0" t="0" r="0" b="0"/>
            <wp:docPr id="11" name="Grafik 11" descr="Autismustagung 2024 - V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ismustagung 2024 - VP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7091" cy="2137942"/>
                    </a:xfrm>
                    <a:prstGeom prst="rect">
                      <a:avLst/>
                    </a:prstGeom>
                    <a:noFill/>
                    <a:ln>
                      <a:noFill/>
                    </a:ln>
                  </pic:spPr>
                </pic:pic>
              </a:graphicData>
            </a:graphic>
          </wp:inline>
        </w:drawing>
      </w:r>
    </w:p>
    <w:p w:rsidR="00F25341" w:rsidRDefault="00F25341" w:rsidP="00B32AD1">
      <w:pPr>
        <w:rPr>
          <w:rFonts w:asciiTheme="minorHAnsi" w:hAnsiTheme="minorHAnsi" w:cstheme="minorHAnsi"/>
          <w:color w:val="5E11A6"/>
        </w:rPr>
      </w:pPr>
    </w:p>
    <w:p w:rsidR="00B32AD1" w:rsidRPr="00B32AD1" w:rsidRDefault="00B32AD1" w:rsidP="00B32AD1">
      <w:pPr>
        <w:rPr>
          <w:rFonts w:asciiTheme="minorHAnsi" w:hAnsiTheme="minorHAnsi" w:cstheme="minorHAnsi"/>
          <w:color w:val="5E11A6"/>
        </w:rPr>
      </w:pPr>
      <w:r w:rsidRPr="00B32AD1">
        <w:rPr>
          <w:rFonts w:asciiTheme="minorHAnsi" w:hAnsiTheme="minorHAnsi" w:cstheme="minorHAnsi"/>
          <w:color w:val="5E11A6"/>
        </w:rPr>
        <w:t xml:space="preserve">Es erwartet Sie die Expertise von </w:t>
      </w:r>
      <w:proofErr w:type="spellStart"/>
      <w:r w:rsidRPr="00B32AD1">
        <w:rPr>
          <w:rFonts w:asciiTheme="minorHAnsi" w:hAnsiTheme="minorHAnsi" w:cstheme="minorHAnsi"/>
          <w:color w:val="5E11A6"/>
        </w:rPr>
        <w:t>Referent:innen</w:t>
      </w:r>
      <w:proofErr w:type="spellEnd"/>
      <w:r w:rsidRPr="00B32AD1">
        <w:rPr>
          <w:rFonts w:asciiTheme="minorHAnsi" w:hAnsiTheme="minorHAnsi" w:cstheme="minorHAnsi"/>
          <w:color w:val="5E11A6"/>
        </w:rPr>
        <w:t xml:space="preserve"> wie unter anderem Carol Gray, Tony </w:t>
      </w:r>
      <w:proofErr w:type="spellStart"/>
      <w:r w:rsidRPr="00B32AD1">
        <w:rPr>
          <w:rFonts w:asciiTheme="minorHAnsi" w:hAnsiTheme="minorHAnsi" w:cstheme="minorHAnsi"/>
          <w:color w:val="5E11A6"/>
        </w:rPr>
        <w:t>Attwood</w:t>
      </w:r>
      <w:proofErr w:type="spellEnd"/>
      <w:r w:rsidRPr="00B32AD1">
        <w:rPr>
          <w:rFonts w:asciiTheme="minorHAnsi" w:hAnsiTheme="minorHAnsi" w:cstheme="minorHAnsi"/>
          <w:color w:val="5E11A6"/>
        </w:rPr>
        <w:t xml:space="preserve">, Reinhard </w:t>
      </w:r>
      <w:proofErr w:type="spellStart"/>
      <w:r w:rsidRPr="00B32AD1">
        <w:rPr>
          <w:rFonts w:asciiTheme="minorHAnsi" w:hAnsiTheme="minorHAnsi" w:cstheme="minorHAnsi"/>
          <w:color w:val="5E11A6"/>
        </w:rPr>
        <w:t>Markowetz</w:t>
      </w:r>
      <w:proofErr w:type="spellEnd"/>
      <w:r w:rsidRPr="00B32AD1">
        <w:rPr>
          <w:rFonts w:asciiTheme="minorHAnsi" w:hAnsiTheme="minorHAnsi" w:cstheme="minorHAnsi"/>
          <w:color w:val="5E11A6"/>
        </w:rPr>
        <w:t>, Sonja Metzler, Daniel Holzinger, Brita Schirmer und vielen mehr.</w:t>
      </w:r>
    </w:p>
    <w:p w:rsidR="00B32AD1" w:rsidRPr="00B32AD1" w:rsidRDefault="00BC35C7" w:rsidP="00B32AD1">
      <w:pPr>
        <w:rPr>
          <w:rFonts w:asciiTheme="minorHAnsi" w:hAnsiTheme="minorHAnsi" w:cstheme="minorHAnsi"/>
          <w:color w:val="5E11A6"/>
        </w:rPr>
      </w:pPr>
      <w:hyperlink r:id="rId20" w:tgtFrame="_blank" w:history="1">
        <w:r w:rsidR="00B32AD1" w:rsidRPr="00B32AD1">
          <w:rPr>
            <w:rFonts w:asciiTheme="minorHAnsi" w:hAnsiTheme="minorHAnsi" w:cstheme="minorHAnsi"/>
            <w:color w:val="5E11A6"/>
          </w:rPr>
          <w:t>&gt;&gt;&gt; mehr Details</w:t>
        </w:r>
      </w:hyperlink>
    </w:p>
    <w:p w:rsidR="00B32AD1" w:rsidRPr="00950D9C" w:rsidRDefault="00B32AD1" w:rsidP="00B32AD1">
      <w:pPr>
        <w:rPr>
          <w:rFonts w:asciiTheme="minorHAnsi" w:hAnsiTheme="minorHAnsi" w:cstheme="minorHAnsi"/>
          <w:color w:val="5E11A6"/>
        </w:rPr>
      </w:pPr>
    </w:p>
    <w:p w:rsidR="00B32AD1" w:rsidRDefault="00B32AD1" w:rsidP="00715DC9">
      <w:pPr>
        <w:rPr>
          <w:rFonts w:asciiTheme="minorHAnsi" w:hAnsiTheme="minorHAnsi" w:cstheme="minorHAnsi"/>
          <w:color w:val="5E11A6"/>
        </w:rPr>
      </w:pPr>
    </w:p>
    <w:p w:rsidR="00B32AD1" w:rsidRDefault="00B32AD1" w:rsidP="00715DC9">
      <w:pPr>
        <w:rPr>
          <w:rFonts w:asciiTheme="minorHAnsi" w:hAnsiTheme="minorHAnsi" w:cstheme="minorHAnsi"/>
          <w:color w:val="5E11A6"/>
        </w:rPr>
      </w:pPr>
    </w:p>
    <w:p w:rsidR="00B32AD1" w:rsidRDefault="00B32AD1" w:rsidP="00B32AD1">
      <w:pPr>
        <w:rPr>
          <w:rFonts w:asciiTheme="minorHAnsi" w:hAnsiTheme="minorHAnsi" w:cstheme="minorHAnsi"/>
          <w:b/>
          <w:bCs/>
          <w:color w:val="9966CC"/>
          <w:sz w:val="32"/>
          <w:szCs w:val="32"/>
        </w:rPr>
      </w:pPr>
      <w:r w:rsidRPr="00B32AD1">
        <w:rPr>
          <w:rFonts w:asciiTheme="minorHAnsi" w:hAnsiTheme="minorHAnsi" w:cstheme="minorHAnsi"/>
          <w:b/>
          <w:bCs/>
          <w:color w:val="9966CC"/>
          <w:sz w:val="32"/>
          <w:szCs w:val="32"/>
        </w:rPr>
        <w:t>"Arbeitswelten" – Verhinderung und Förderung von Leistung und Zufriedenheit in Studium und Beruf am 28.11.2024</w:t>
      </w:r>
      <w:r>
        <w:rPr>
          <w:rFonts w:asciiTheme="minorHAnsi" w:hAnsiTheme="minorHAnsi" w:cstheme="minorHAnsi"/>
          <w:b/>
          <w:bCs/>
          <w:color w:val="9966CC"/>
          <w:sz w:val="32"/>
          <w:szCs w:val="32"/>
        </w:rPr>
        <w:t>, online</w:t>
      </w:r>
    </w:p>
    <w:p w:rsidR="00F25341" w:rsidRPr="00B32AD1" w:rsidRDefault="00F25341" w:rsidP="00B32AD1">
      <w:pPr>
        <w:rPr>
          <w:rFonts w:asciiTheme="minorHAnsi" w:hAnsiTheme="minorHAnsi" w:cstheme="minorHAnsi"/>
          <w:b/>
          <w:bCs/>
          <w:color w:val="9966CC"/>
          <w:sz w:val="32"/>
          <w:szCs w:val="32"/>
        </w:rPr>
      </w:pPr>
    </w:p>
    <w:p w:rsidR="00B32AD1" w:rsidRDefault="00B32AD1" w:rsidP="00B32AD1">
      <w:pPr>
        <w:rPr>
          <w:rFonts w:asciiTheme="minorHAnsi" w:hAnsiTheme="minorHAnsi" w:cstheme="minorHAnsi"/>
          <w:color w:val="5E11A6"/>
        </w:rPr>
      </w:pPr>
      <w:r>
        <w:rPr>
          <w:noProof/>
        </w:rPr>
        <w:drawing>
          <wp:inline distT="0" distB="0" distL="0" distR="0">
            <wp:extent cx="3612833" cy="2408555"/>
            <wp:effectExtent l="0" t="0" r="6985" b="0"/>
            <wp:docPr id="12" name="Grafik 12" descr="Impulstagung 2024 - V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ulstagung 2024 - VP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8374" cy="2418916"/>
                    </a:xfrm>
                    <a:prstGeom prst="rect">
                      <a:avLst/>
                    </a:prstGeom>
                    <a:noFill/>
                    <a:ln>
                      <a:noFill/>
                    </a:ln>
                  </pic:spPr>
                </pic:pic>
              </a:graphicData>
            </a:graphic>
          </wp:inline>
        </w:drawing>
      </w:r>
    </w:p>
    <w:p w:rsidR="00F25341" w:rsidRDefault="00F25341" w:rsidP="00B32AD1">
      <w:pPr>
        <w:rPr>
          <w:rFonts w:asciiTheme="minorHAnsi" w:hAnsiTheme="minorHAnsi" w:cstheme="minorHAnsi"/>
          <w:color w:val="5E11A6"/>
        </w:rPr>
      </w:pPr>
    </w:p>
    <w:p w:rsidR="00B16A00" w:rsidRPr="00B16A00" w:rsidRDefault="00B16A00" w:rsidP="00B16A00">
      <w:pPr>
        <w:rPr>
          <w:rFonts w:asciiTheme="minorHAnsi" w:hAnsiTheme="minorHAnsi" w:cstheme="minorHAnsi"/>
          <w:color w:val="5E11A6"/>
        </w:rPr>
      </w:pPr>
      <w:r w:rsidRPr="00B16A00">
        <w:rPr>
          <w:rFonts w:asciiTheme="minorHAnsi" w:hAnsiTheme="minorHAnsi" w:cstheme="minorHAnsi"/>
          <w:color w:val="5E11A6"/>
        </w:rPr>
        <w:t>Als Referent</w:t>
      </w:r>
      <w:r w:rsidR="00F25341">
        <w:rPr>
          <w:rFonts w:asciiTheme="minorHAnsi" w:hAnsiTheme="minorHAnsi" w:cstheme="minorHAnsi"/>
          <w:color w:val="5E11A6"/>
        </w:rPr>
        <w:t>*</w:t>
      </w:r>
      <w:r w:rsidRPr="00B16A00">
        <w:rPr>
          <w:rFonts w:asciiTheme="minorHAnsi" w:hAnsiTheme="minorHAnsi" w:cstheme="minorHAnsi"/>
          <w:color w:val="5E11A6"/>
        </w:rPr>
        <w:t>innen konnten wir u.a. Dr. Christoph Kolbe; Mag.a Dr.in Martina Fischer-</w:t>
      </w:r>
      <w:proofErr w:type="spellStart"/>
      <w:r w:rsidRPr="00B16A00">
        <w:rPr>
          <w:rFonts w:asciiTheme="minorHAnsi" w:hAnsiTheme="minorHAnsi" w:cstheme="minorHAnsi"/>
          <w:color w:val="5E11A6"/>
        </w:rPr>
        <w:t>Walchshofer</w:t>
      </w:r>
      <w:proofErr w:type="spellEnd"/>
      <w:r w:rsidRPr="00B16A00">
        <w:rPr>
          <w:rFonts w:asciiTheme="minorHAnsi" w:hAnsiTheme="minorHAnsi" w:cstheme="minorHAnsi"/>
          <w:color w:val="5E11A6"/>
        </w:rPr>
        <w:t xml:space="preserve">, </w:t>
      </w:r>
      <w:proofErr w:type="spellStart"/>
      <w:r w:rsidRPr="00B16A00">
        <w:rPr>
          <w:rFonts w:asciiTheme="minorHAnsi" w:hAnsiTheme="minorHAnsi" w:cstheme="minorHAnsi"/>
          <w:color w:val="5E11A6"/>
        </w:rPr>
        <w:t>MSc</w:t>
      </w:r>
      <w:proofErr w:type="spellEnd"/>
      <w:r w:rsidRPr="00B16A00">
        <w:rPr>
          <w:rFonts w:asciiTheme="minorHAnsi" w:hAnsiTheme="minorHAnsi" w:cstheme="minorHAnsi"/>
          <w:color w:val="5E11A6"/>
        </w:rPr>
        <w:t xml:space="preserve">; Dipl.-Psych. Gert </w:t>
      </w:r>
      <w:proofErr w:type="spellStart"/>
      <w:r w:rsidRPr="00B16A00">
        <w:rPr>
          <w:rFonts w:asciiTheme="minorHAnsi" w:hAnsiTheme="minorHAnsi" w:cstheme="minorHAnsi"/>
          <w:color w:val="5E11A6"/>
        </w:rPr>
        <w:t>Kowarowsky</w:t>
      </w:r>
      <w:proofErr w:type="spellEnd"/>
      <w:r w:rsidRPr="00B16A00">
        <w:rPr>
          <w:rFonts w:asciiTheme="minorHAnsi" w:hAnsiTheme="minorHAnsi" w:cstheme="minorHAnsi"/>
          <w:color w:val="5E11A6"/>
        </w:rPr>
        <w:t xml:space="preserve"> und Dr. Timo </w:t>
      </w:r>
      <w:proofErr w:type="spellStart"/>
      <w:r w:rsidRPr="00B16A00">
        <w:rPr>
          <w:rFonts w:asciiTheme="minorHAnsi" w:hAnsiTheme="minorHAnsi" w:cstheme="minorHAnsi"/>
          <w:color w:val="5E11A6"/>
        </w:rPr>
        <w:t>Nolle</w:t>
      </w:r>
      <w:proofErr w:type="spellEnd"/>
      <w:r w:rsidRPr="00B16A00">
        <w:rPr>
          <w:rFonts w:asciiTheme="minorHAnsi" w:hAnsiTheme="minorHAnsi" w:cstheme="minorHAnsi"/>
          <w:color w:val="5E11A6"/>
        </w:rPr>
        <w:t xml:space="preserve"> gewinnen.</w:t>
      </w:r>
    </w:p>
    <w:p w:rsidR="00B16A00" w:rsidRPr="00B16A00" w:rsidRDefault="00BC35C7" w:rsidP="00B16A00">
      <w:pPr>
        <w:rPr>
          <w:rFonts w:asciiTheme="minorHAnsi" w:hAnsiTheme="minorHAnsi" w:cstheme="minorHAnsi"/>
          <w:color w:val="5E11A6"/>
        </w:rPr>
      </w:pPr>
      <w:hyperlink r:id="rId22" w:tgtFrame="_blank" w:history="1">
        <w:r w:rsidR="00B16A00" w:rsidRPr="00B16A00">
          <w:rPr>
            <w:rFonts w:asciiTheme="minorHAnsi" w:hAnsiTheme="minorHAnsi" w:cstheme="minorHAnsi"/>
            <w:color w:val="5E11A6"/>
          </w:rPr>
          <w:t>&gt;&gt;&gt; mehr Details</w:t>
        </w:r>
      </w:hyperlink>
    </w:p>
    <w:p w:rsidR="00B32AD1" w:rsidRDefault="00B32AD1" w:rsidP="00715DC9">
      <w:pPr>
        <w:rPr>
          <w:rFonts w:asciiTheme="minorHAnsi" w:hAnsiTheme="minorHAnsi" w:cstheme="minorHAnsi"/>
          <w:color w:val="5E11A6"/>
        </w:rPr>
      </w:pPr>
    </w:p>
    <w:p w:rsidR="00715DC9" w:rsidRPr="00950D9C" w:rsidRDefault="00715DC9" w:rsidP="00715DC9">
      <w:pPr>
        <w:rPr>
          <w:rFonts w:asciiTheme="minorHAnsi" w:hAnsiTheme="minorHAnsi" w:cstheme="minorHAnsi"/>
          <w:color w:val="5E11A6"/>
        </w:rPr>
      </w:pPr>
      <w:r w:rsidRPr="00950D9C">
        <w:rPr>
          <w:rFonts w:asciiTheme="minorHAnsi" w:hAnsiTheme="minorHAnsi" w:cstheme="minorHAnsi"/>
          <w:color w:val="5E11A6"/>
        </w:rPr>
        <w:t>Im Programm finden sich neben zahlreichen spannenden Seminaren auch wieder Onlineveranstaltungen.</w:t>
      </w:r>
      <w:r w:rsidR="00BA15D7" w:rsidRPr="00950D9C">
        <w:rPr>
          <w:rFonts w:asciiTheme="minorHAnsi" w:hAnsiTheme="minorHAnsi" w:cstheme="minorHAnsi"/>
          <w:color w:val="5E11A6"/>
        </w:rPr>
        <w:t xml:space="preserve"> Berufsverbandsmitglieder (EFL) bekommen einen ermäßigten Preis, bitte bei der Anmeldung angeben.</w:t>
      </w:r>
    </w:p>
    <w:p w:rsidR="00715DC9" w:rsidRPr="00950D9C" w:rsidRDefault="00715DC9" w:rsidP="00715DC9">
      <w:pPr>
        <w:rPr>
          <w:rStyle w:val="Hyperlink"/>
          <w:rFonts w:asciiTheme="minorHAnsi" w:hAnsiTheme="minorHAnsi" w:cstheme="minorHAnsi"/>
          <w:b/>
          <w:bCs/>
          <w:color w:val="5E11A6"/>
          <w:u w:val="none"/>
        </w:rPr>
      </w:pPr>
      <w:r w:rsidRPr="00950D9C">
        <w:rPr>
          <w:rFonts w:asciiTheme="minorHAnsi" w:hAnsiTheme="minorHAnsi" w:cstheme="minorHAnsi"/>
          <w:color w:val="5E11A6"/>
        </w:rPr>
        <w:t xml:space="preserve">Nähere Informationen unter </w:t>
      </w:r>
      <w:hyperlink r:id="rId23" w:history="1">
        <w:r w:rsidRPr="00950D9C">
          <w:rPr>
            <w:rStyle w:val="Hyperlink"/>
            <w:rFonts w:asciiTheme="minorHAnsi" w:hAnsiTheme="minorHAnsi" w:cstheme="minorHAnsi"/>
            <w:b/>
            <w:bCs/>
            <w:color w:val="5E11A6"/>
            <w:u w:val="none"/>
          </w:rPr>
          <w:t>www.vpa.at</w:t>
        </w:r>
      </w:hyperlink>
    </w:p>
    <w:p w:rsidR="00715DC9" w:rsidRPr="00950D9C" w:rsidRDefault="00715DC9" w:rsidP="00715DC9">
      <w:pPr>
        <w:rPr>
          <w:rFonts w:asciiTheme="minorHAnsi" w:hAnsiTheme="minorHAnsi" w:cstheme="minorHAnsi"/>
          <w:b/>
          <w:bCs/>
          <w:color w:val="5E11A6"/>
          <w:sz w:val="40"/>
          <w:szCs w:val="40"/>
        </w:rPr>
      </w:pPr>
    </w:p>
    <w:p w:rsidR="00EB09B3" w:rsidRPr="00950D9C" w:rsidRDefault="00EB09B3" w:rsidP="009666A5">
      <w:pPr>
        <w:rPr>
          <w:rFonts w:asciiTheme="minorHAnsi" w:hAnsiTheme="minorHAnsi" w:cstheme="minorHAnsi"/>
          <w:b/>
          <w:bCs/>
          <w:color w:val="5E11A6"/>
          <w:sz w:val="40"/>
          <w:szCs w:val="40"/>
        </w:rPr>
      </w:pPr>
      <w:r w:rsidRPr="00950D9C">
        <w:rPr>
          <w:rFonts w:asciiTheme="minorHAnsi" w:hAnsiTheme="minorHAnsi" w:cstheme="minorHAnsi"/>
          <w:noProof/>
        </w:rPr>
        <w:lastRenderedPageBreak/>
        <w:drawing>
          <wp:anchor distT="0" distB="0" distL="114300" distR="114300" simplePos="0" relativeHeight="251668480" behindDoc="1" locked="0" layoutInCell="1" allowOverlap="1" wp14:anchorId="2A06D07B" wp14:editId="6278CC9B">
            <wp:simplePos x="0" y="0"/>
            <wp:positionH relativeFrom="column">
              <wp:posOffset>0</wp:posOffset>
            </wp:positionH>
            <wp:positionV relativeFrom="paragraph">
              <wp:posOffset>295275</wp:posOffset>
            </wp:positionV>
            <wp:extent cx="1114425" cy="1114425"/>
            <wp:effectExtent l="0" t="0" r="9525" b="9525"/>
            <wp:wrapSquare wrapText="bothSides"/>
            <wp:docPr id="5" name="Grafik 5" descr="cid:image001.jpg@01D87A5A.00E3E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id:image001.jpg@01D87A5A.00E3E4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margin">
              <wp14:pctWidth>0</wp14:pctWidth>
            </wp14:sizeRelH>
            <wp14:sizeRelV relativeFrom="margin">
              <wp14:pctHeight>0</wp14:pctHeight>
            </wp14:sizeRelV>
          </wp:anchor>
        </w:drawing>
      </w:r>
    </w:p>
    <w:p w:rsidR="00B16A00" w:rsidRPr="00B16A00" w:rsidRDefault="00B16A00" w:rsidP="00B16A00">
      <w:pPr>
        <w:rPr>
          <w:rFonts w:asciiTheme="minorHAnsi" w:hAnsiTheme="minorHAnsi" w:cstheme="minorHAnsi"/>
          <w:b/>
          <w:bCs/>
          <w:color w:val="E36C0A"/>
          <w:sz w:val="32"/>
          <w:szCs w:val="32"/>
        </w:rPr>
      </w:pPr>
      <w:r w:rsidRPr="00B16A00">
        <w:rPr>
          <w:rFonts w:asciiTheme="minorHAnsi" w:hAnsiTheme="minorHAnsi" w:cstheme="minorHAnsi"/>
          <w:b/>
          <w:bCs/>
          <w:color w:val="E36C0A"/>
          <w:sz w:val="32"/>
          <w:szCs w:val="32"/>
        </w:rPr>
        <w:t xml:space="preserve">Erfolgsregeln für die Gesprächsführung in der Rechtsberatung – Wirksame Fragen im </w:t>
      </w:r>
      <w:proofErr w:type="spellStart"/>
      <w:r w:rsidRPr="00B16A00">
        <w:rPr>
          <w:rFonts w:asciiTheme="minorHAnsi" w:hAnsiTheme="minorHAnsi" w:cstheme="minorHAnsi"/>
          <w:b/>
          <w:bCs/>
          <w:color w:val="E36C0A"/>
          <w:sz w:val="32"/>
          <w:szCs w:val="32"/>
        </w:rPr>
        <w:t>Klientenkontakt</w:t>
      </w:r>
      <w:proofErr w:type="spellEnd"/>
    </w:p>
    <w:p w:rsidR="00B16A00" w:rsidRDefault="00B16A00" w:rsidP="00B16A00">
      <w:pPr>
        <w:rPr>
          <w:b/>
          <w:bCs/>
        </w:rPr>
      </w:pPr>
    </w:p>
    <w:p w:rsidR="00B16A00" w:rsidRPr="00B16A00" w:rsidRDefault="00B16A00" w:rsidP="00B16A00">
      <w:pPr>
        <w:rPr>
          <w:rFonts w:asciiTheme="minorHAnsi" w:hAnsiTheme="minorHAnsi" w:cstheme="minorHAnsi"/>
          <w:b/>
          <w:color w:val="5E11A6"/>
        </w:rPr>
      </w:pPr>
      <w:r w:rsidRPr="00B16A00">
        <w:rPr>
          <w:rFonts w:asciiTheme="minorHAnsi" w:hAnsiTheme="minorHAnsi" w:cstheme="minorHAnsi"/>
          <w:b/>
          <w:bCs/>
          <w:color w:val="E36C0A"/>
        </w:rPr>
        <w:t>Wer?</w:t>
      </w:r>
      <w:r w:rsidRPr="00B16A00">
        <w:rPr>
          <w:rFonts w:asciiTheme="minorHAnsi" w:hAnsiTheme="minorHAnsi" w:cstheme="minorHAnsi"/>
          <w:b/>
          <w:color w:val="5E11A6"/>
        </w:rPr>
        <w:t xml:space="preserve"> Mag.a Karin Steiner-</w:t>
      </w:r>
      <w:proofErr w:type="spellStart"/>
      <w:r w:rsidRPr="00B16A00">
        <w:rPr>
          <w:rFonts w:asciiTheme="minorHAnsi" w:hAnsiTheme="minorHAnsi" w:cstheme="minorHAnsi"/>
          <w:b/>
          <w:color w:val="5E11A6"/>
        </w:rPr>
        <w:t>Schwarzinger</w:t>
      </w:r>
      <w:proofErr w:type="spellEnd"/>
      <w:r w:rsidRPr="00B16A00">
        <w:rPr>
          <w:rFonts w:asciiTheme="minorHAnsi" w:hAnsiTheme="minorHAnsi" w:cstheme="minorHAnsi"/>
          <w:b/>
          <w:color w:val="5E11A6"/>
        </w:rPr>
        <w:t xml:space="preserve">, Psychotherapeutin, und Dr. Friedrich </w:t>
      </w:r>
      <w:proofErr w:type="spellStart"/>
      <w:r w:rsidRPr="00B16A00">
        <w:rPr>
          <w:rFonts w:asciiTheme="minorHAnsi" w:hAnsiTheme="minorHAnsi" w:cstheme="minorHAnsi"/>
          <w:b/>
          <w:color w:val="5E11A6"/>
        </w:rPr>
        <w:t>Schwarzinger</w:t>
      </w:r>
      <w:proofErr w:type="spellEnd"/>
      <w:r w:rsidRPr="00B16A00">
        <w:rPr>
          <w:rFonts w:asciiTheme="minorHAnsi" w:hAnsiTheme="minorHAnsi" w:cstheme="minorHAnsi"/>
          <w:b/>
          <w:color w:val="5E11A6"/>
        </w:rPr>
        <w:t>, Rechtsanwalt, Mediator, CL-</w:t>
      </w:r>
      <w:proofErr w:type="spellStart"/>
      <w:r w:rsidRPr="00B16A00">
        <w:rPr>
          <w:rFonts w:asciiTheme="minorHAnsi" w:hAnsiTheme="minorHAnsi" w:cstheme="minorHAnsi"/>
          <w:b/>
          <w:color w:val="5E11A6"/>
        </w:rPr>
        <w:t>Lawyer</w:t>
      </w:r>
      <w:proofErr w:type="spellEnd"/>
    </w:p>
    <w:p w:rsidR="00B16A00" w:rsidRPr="00B16A00" w:rsidRDefault="00B16A00" w:rsidP="00B16A00">
      <w:pPr>
        <w:rPr>
          <w:rFonts w:asciiTheme="minorHAnsi" w:hAnsiTheme="minorHAnsi" w:cstheme="minorHAnsi"/>
          <w:b/>
          <w:color w:val="5E11A6"/>
        </w:rPr>
      </w:pPr>
      <w:r w:rsidRPr="00B16A00">
        <w:rPr>
          <w:rFonts w:asciiTheme="minorHAnsi" w:hAnsiTheme="minorHAnsi" w:cstheme="minorHAnsi"/>
          <w:b/>
          <w:color w:val="5E11A6"/>
        </w:rPr>
        <w:t xml:space="preserve">                              </w:t>
      </w:r>
    </w:p>
    <w:p w:rsidR="00B16A00" w:rsidRPr="00B16A00" w:rsidRDefault="00B16A00" w:rsidP="00B16A00">
      <w:pPr>
        <w:rPr>
          <w:rFonts w:asciiTheme="minorHAnsi" w:hAnsiTheme="minorHAnsi" w:cstheme="minorHAnsi"/>
          <w:b/>
          <w:color w:val="5E11A6"/>
        </w:rPr>
      </w:pPr>
      <w:r w:rsidRPr="00B16A00">
        <w:rPr>
          <w:rFonts w:asciiTheme="minorHAnsi" w:hAnsiTheme="minorHAnsi" w:cstheme="minorHAnsi"/>
          <w:b/>
          <w:bCs/>
          <w:color w:val="E36C0A"/>
        </w:rPr>
        <w:t>Wann?</w:t>
      </w:r>
      <w:r>
        <w:rPr>
          <w:rFonts w:asciiTheme="minorHAnsi" w:hAnsiTheme="minorHAnsi" w:cstheme="minorHAnsi"/>
          <w:b/>
          <w:color w:val="5E11A6"/>
        </w:rPr>
        <w:t> </w:t>
      </w:r>
      <w:r w:rsidRPr="00B16A00">
        <w:rPr>
          <w:rFonts w:asciiTheme="minorHAnsi" w:hAnsiTheme="minorHAnsi" w:cstheme="minorHAnsi"/>
          <w:b/>
          <w:color w:val="5E11A6"/>
        </w:rPr>
        <w:t xml:space="preserve">Mittwoch, 15. Mai 2024, 15:00 bis 19:00 Uhr </w:t>
      </w:r>
    </w:p>
    <w:p w:rsidR="00B16A00" w:rsidRPr="00B16A00" w:rsidRDefault="00B16A00" w:rsidP="00B16A00">
      <w:pPr>
        <w:rPr>
          <w:rFonts w:asciiTheme="minorHAnsi" w:hAnsiTheme="minorHAnsi" w:cstheme="minorHAnsi"/>
          <w:b/>
          <w:color w:val="5E11A6"/>
        </w:rPr>
      </w:pPr>
    </w:p>
    <w:p w:rsidR="00B16A00" w:rsidRDefault="00B16A00" w:rsidP="00B16A00">
      <w:r w:rsidRPr="00B16A00">
        <w:rPr>
          <w:rFonts w:asciiTheme="minorHAnsi" w:hAnsiTheme="minorHAnsi" w:cstheme="minorHAnsi"/>
          <w:b/>
          <w:bCs/>
          <w:color w:val="E36C0A"/>
        </w:rPr>
        <w:t>Wo?</w:t>
      </w:r>
      <w:r w:rsidRPr="00B16A00">
        <w:rPr>
          <w:rFonts w:asciiTheme="minorHAnsi" w:hAnsiTheme="minorHAnsi" w:cstheme="minorHAnsi"/>
          <w:b/>
          <w:color w:val="5E11A6"/>
        </w:rPr>
        <w:t xml:space="preserve"> Das Studio im 2ten, 1020 Wien</w:t>
      </w:r>
      <w:r>
        <w:t>   </w:t>
      </w:r>
    </w:p>
    <w:p w:rsidR="00CC044F" w:rsidRDefault="00CC044F" w:rsidP="00CC044F">
      <w:pPr>
        <w:spacing w:before="100" w:beforeAutospacing="1" w:after="100" w:afterAutospacing="1"/>
        <w:rPr>
          <w:rFonts w:asciiTheme="minorHAnsi" w:hAnsiTheme="minorHAnsi" w:cstheme="minorHAnsi"/>
          <w:b/>
          <w:bCs/>
          <w:color w:val="E36C0A"/>
        </w:rPr>
      </w:pPr>
      <w:r w:rsidRPr="00950D9C">
        <w:rPr>
          <w:rFonts w:asciiTheme="minorHAnsi" w:hAnsiTheme="minorHAnsi" w:cstheme="minorHAnsi"/>
          <w:b/>
          <w:bCs/>
          <w:color w:val="E36C0A"/>
        </w:rPr>
        <w:t>Näheres Siehe Anhang</w:t>
      </w:r>
    </w:p>
    <w:p w:rsidR="00BC35C7" w:rsidRPr="00950D9C" w:rsidRDefault="00BC35C7" w:rsidP="00CC044F">
      <w:pPr>
        <w:spacing w:before="100" w:beforeAutospacing="1" w:after="100" w:afterAutospacing="1"/>
        <w:rPr>
          <w:rFonts w:asciiTheme="minorHAnsi" w:hAnsiTheme="minorHAnsi" w:cstheme="minorHAnsi"/>
          <w:b/>
          <w:bCs/>
          <w:color w:val="E36C0A"/>
        </w:rPr>
      </w:pPr>
    </w:p>
    <w:p w:rsidR="007D02CE" w:rsidRPr="00950D9C" w:rsidRDefault="007D02CE" w:rsidP="007D02CE">
      <w:pPr>
        <w:pStyle w:val="StandardWeb"/>
        <w:shd w:val="clear" w:color="auto" w:fill="FFFFFF"/>
        <w:rPr>
          <w:rFonts w:asciiTheme="minorHAnsi" w:hAnsiTheme="minorHAnsi" w:cstheme="minorHAnsi"/>
          <w:b/>
          <w:bCs/>
          <w:color w:val="78206E"/>
          <w:sz w:val="28"/>
          <w:szCs w:val="28"/>
        </w:rPr>
      </w:pPr>
      <w:r w:rsidRPr="00950D9C">
        <w:rPr>
          <w:rFonts w:asciiTheme="minorHAnsi" w:eastAsia="Times New Roman" w:hAnsiTheme="minorHAnsi" w:cstheme="minorHAnsi"/>
          <w:noProof/>
          <w:color w:val="0000FF"/>
        </w:rPr>
        <w:drawing>
          <wp:anchor distT="0" distB="0" distL="114300" distR="114300" simplePos="0" relativeHeight="251672576" behindDoc="0" locked="0" layoutInCell="1" allowOverlap="1">
            <wp:simplePos x="0" y="0"/>
            <wp:positionH relativeFrom="column">
              <wp:posOffset>-4445</wp:posOffset>
            </wp:positionH>
            <wp:positionV relativeFrom="paragraph">
              <wp:posOffset>214630</wp:posOffset>
            </wp:positionV>
            <wp:extent cx="1905000" cy="381000"/>
            <wp:effectExtent l="0" t="0" r="0" b="0"/>
            <wp:wrapSquare wrapText="bothSides"/>
            <wp:docPr id="4" name="Grafik 4" descr="https://mcusercontent.com/b2695b65cbdf9dc96ee7ac583/images/6a5ad9ac-2abb-4f65-9112-f63317469b00.pn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b2695b65cbdf9dc96ee7ac583/images/6a5ad9ac-2abb-4f65-9112-f63317469b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35C7" w:rsidRDefault="00BC35C7" w:rsidP="007D02CE">
      <w:pPr>
        <w:rPr>
          <w:rFonts w:asciiTheme="minorHAnsi" w:hAnsiTheme="minorHAnsi" w:cstheme="minorHAnsi"/>
          <w:b/>
          <w:bCs/>
          <w:color w:val="E36C0A"/>
          <w:sz w:val="32"/>
          <w:szCs w:val="32"/>
        </w:rPr>
      </w:pPr>
    </w:p>
    <w:p w:rsidR="00BC35C7" w:rsidRDefault="00BC35C7" w:rsidP="007D02CE">
      <w:pPr>
        <w:rPr>
          <w:rFonts w:asciiTheme="minorHAnsi" w:hAnsiTheme="minorHAnsi" w:cstheme="minorHAnsi"/>
          <w:b/>
          <w:bCs/>
          <w:color w:val="E36C0A"/>
          <w:sz w:val="32"/>
          <w:szCs w:val="32"/>
        </w:rPr>
      </w:pPr>
    </w:p>
    <w:p w:rsidR="007D02CE" w:rsidRPr="00950D9C" w:rsidRDefault="007D02CE" w:rsidP="007D02CE">
      <w:pPr>
        <w:rPr>
          <w:rFonts w:asciiTheme="minorHAnsi" w:hAnsiTheme="minorHAnsi" w:cstheme="minorHAnsi"/>
          <w:b/>
          <w:bCs/>
          <w:color w:val="E36C0A"/>
          <w:sz w:val="32"/>
          <w:szCs w:val="32"/>
        </w:rPr>
      </w:pPr>
      <w:proofErr w:type="spellStart"/>
      <w:r w:rsidRPr="00950D9C">
        <w:rPr>
          <w:rFonts w:asciiTheme="minorHAnsi" w:hAnsiTheme="minorHAnsi" w:cstheme="minorHAnsi"/>
          <w:b/>
          <w:bCs/>
          <w:color w:val="E36C0A"/>
          <w:sz w:val="32"/>
          <w:szCs w:val="32"/>
        </w:rPr>
        <w:t>LernGang</w:t>
      </w:r>
      <w:proofErr w:type="spellEnd"/>
      <w:r w:rsidRPr="00950D9C">
        <w:rPr>
          <w:rFonts w:asciiTheme="minorHAnsi" w:hAnsiTheme="minorHAnsi" w:cstheme="minorHAnsi"/>
          <w:b/>
          <w:bCs/>
          <w:color w:val="E36C0A"/>
          <w:sz w:val="32"/>
          <w:szCs w:val="32"/>
        </w:rPr>
        <w:t xml:space="preserve"> Basic 2024/25</w:t>
      </w:r>
    </w:p>
    <w:p w:rsidR="007D02CE" w:rsidRPr="00950D9C" w:rsidRDefault="007D02CE" w:rsidP="007D02CE">
      <w:pPr>
        <w:rPr>
          <w:rFonts w:asciiTheme="minorHAnsi" w:hAnsiTheme="minorHAnsi" w:cstheme="minorHAnsi"/>
        </w:rPr>
      </w:pPr>
      <w:r w:rsidRPr="00950D9C">
        <w:rPr>
          <w:rFonts w:asciiTheme="minorHAnsi" w:hAnsiTheme="minorHAnsi" w:cstheme="minorHAnsi"/>
          <w:b/>
          <w:bCs/>
          <w:color w:val="E36C0A"/>
          <w:sz w:val="32"/>
          <w:szCs w:val="32"/>
        </w:rPr>
        <w:t>System- und Organisationsaufstellung</w:t>
      </w:r>
    </w:p>
    <w:p w:rsidR="007D02CE" w:rsidRPr="00950D9C" w:rsidRDefault="007D02CE" w:rsidP="00DE4504">
      <w:pPr>
        <w:rPr>
          <w:rFonts w:asciiTheme="minorHAnsi" w:hAnsiTheme="minorHAnsi" w:cstheme="minorHAnsi"/>
          <w:b/>
          <w:color w:val="7030A0"/>
        </w:rPr>
      </w:pPr>
      <w:r w:rsidRPr="00950D9C">
        <w:rPr>
          <w:rFonts w:asciiTheme="minorHAnsi" w:hAnsiTheme="minorHAnsi" w:cstheme="minorHAnsi"/>
          <w:b/>
          <w:color w:val="7030A0"/>
        </w:rPr>
        <w:t>1. Modul: Komplexität "managen"                   15. - 16.11.2024</w:t>
      </w:r>
      <w:r w:rsidRPr="00950D9C">
        <w:rPr>
          <w:rFonts w:asciiTheme="minorHAnsi" w:hAnsiTheme="minorHAnsi" w:cstheme="minorHAnsi"/>
          <w:b/>
          <w:color w:val="7030A0"/>
        </w:rPr>
        <w:br/>
        <w:t>2. Modul: Führen &amp; Entscheiden                      07. - 08.03.2025</w:t>
      </w:r>
      <w:r w:rsidRPr="00950D9C">
        <w:rPr>
          <w:rFonts w:asciiTheme="minorHAnsi" w:hAnsiTheme="minorHAnsi" w:cstheme="minorHAnsi"/>
          <w:b/>
          <w:color w:val="7030A0"/>
        </w:rPr>
        <w:br/>
        <w:t>3. Modul: Team gut aufgestellt &amp; Integration  23. - 24.05.2025</w:t>
      </w:r>
    </w:p>
    <w:p w:rsidR="007D02CE" w:rsidRPr="00950D9C" w:rsidRDefault="007D02CE" w:rsidP="00DE4504">
      <w:pPr>
        <w:rPr>
          <w:rFonts w:asciiTheme="minorHAnsi" w:hAnsiTheme="minorHAnsi" w:cstheme="minorHAnsi"/>
          <w:b/>
          <w:color w:val="7030A0"/>
        </w:rPr>
      </w:pPr>
      <w:r w:rsidRPr="00950D9C">
        <w:rPr>
          <w:rFonts w:asciiTheme="minorHAnsi" w:hAnsiTheme="minorHAnsi" w:cstheme="minorHAnsi"/>
          <w:b/>
          <w:color w:val="7030A0"/>
        </w:rPr>
        <w:t>zusätzlich 3 Online Übungsabende</w:t>
      </w:r>
    </w:p>
    <w:p w:rsidR="007D02CE" w:rsidRPr="00950D9C" w:rsidRDefault="00BC35C7" w:rsidP="00DE4504">
      <w:pPr>
        <w:rPr>
          <w:rFonts w:asciiTheme="minorHAnsi" w:hAnsiTheme="minorHAnsi" w:cstheme="minorHAnsi"/>
          <w:b/>
          <w:bCs/>
          <w:color w:val="E36C0A"/>
        </w:rPr>
      </w:pPr>
      <w:hyperlink r:id="rId27" w:tgtFrame="_blank" w:history="1">
        <w:r w:rsidR="007D02CE" w:rsidRPr="00950D9C">
          <w:rPr>
            <w:rFonts w:asciiTheme="minorHAnsi" w:hAnsiTheme="minorHAnsi" w:cstheme="minorHAnsi"/>
            <w:b/>
            <w:bCs/>
            <w:color w:val="E36C0A"/>
          </w:rPr>
          <w:t>Hier weiterlesen</w:t>
        </w:r>
      </w:hyperlink>
      <w:r w:rsidR="007D02CE" w:rsidRPr="00950D9C">
        <w:rPr>
          <w:rFonts w:asciiTheme="minorHAnsi" w:hAnsiTheme="minorHAnsi" w:cstheme="minorHAnsi"/>
          <w:b/>
          <w:bCs/>
          <w:color w:val="E36C0A"/>
        </w:rPr>
        <w:br/>
      </w:r>
      <w:hyperlink r:id="rId28" w:tgtFrame="_blank" w:history="1">
        <w:r w:rsidR="007D02CE" w:rsidRPr="00950D9C">
          <w:rPr>
            <w:rFonts w:asciiTheme="minorHAnsi" w:hAnsiTheme="minorHAnsi" w:cstheme="minorHAnsi"/>
            <w:b/>
            <w:bCs/>
            <w:color w:val="E36C0A"/>
          </w:rPr>
          <w:t>Hier aktuellen FOLDER herunterladen</w:t>
        </w:r>
      </w:hyperlink>
      <w:r w:rsidR="007D02CE" w:rsidRPr="00950D9C">
        <w:rPr>
          <w:rFonts w:asciiTheme="minorHAnsi" w:hAnsiTheme="minorHAnsi" w:cstheme="minorHAnsi"/>
          <w:b/>
          <w:bCs/>
          <w:color w:val="E36C0A"/>
        </w:rPr>
        <w:t xml:space="preserve"> </w:t>
      </w:r>
    </w:p>
    <w:p w:rsidR="007D02CE" w:rsidRPr="00950D9C" w:rsidRDefault="007D02CE" w:rsidP="007D02CE">
      <w:pPr>
        <w:rPr>
          <w:rFonts w:asciiTheme="minorHAnsi" w:hAnsiTheme="minorHAnsi" w:cstheme="minorHAnsi"/>
          <w:b/>
          <w:bCs/>
          <w:color w:val="E36C0A"/>
        </w:rPr>
      </w:pPr>
    </w:p>
    <w:p w:rsidR="007B4145" w:rsidRPr="00950D9C" w:rsidRDefault="007B4145" w:rsidP="007B4145">
      <w:pPr>
        <w:pStyle w:val="StandardWeb"/>
        <w:shd w:val="clear" w:color="auto" w:fill="FFFFFF"/>
        <w:rPr>
          <w:rFonts w:asciiTheme="minorHAnsi" w:hAnsiTheme="minorHAnsi" w:cstheme="minorHAnsi"/>
          <w:b/>
          <w:bCs/>
          <w:color w:val="78206E"/>
          <w:sz w:val="28"/>
          <w:szCs w:val="28"/>
        </w:rPr>
      </w:pPr>
    </w:p>
    <w:p w:rsidR="00DE4504" w:rsidRPr="00DE4504" w:rsidRDefault="00DE4504" w:rsidP="00DE4504">
      <w:pPr>
        <w:jc w:val="right"/>
        <w:rPr>
          <w:rFonts w:eastAsia="Times New Roman"/>
        </w:rPr>
      </w:pPr>
    </w:p>
    <w:p w:rsidR="007D02CE" w:rsidRPr="00950D9C" w:rsidRDefault="007D02CE" w:rsidP="00CE4D47">
      <w:pPr>
        <w:rPr>
          <w:rFonts w:asciiTheme="minorHAnsi" w:hAnsiTheme="minorHAnsi" w:cstheme="minorHAnsi"/>
          <w:b/>
          <w:bCs/>
          <w:color w:val="7030A0"/>
          <w:sz w:val="40"/>
          <w:szCs w:val="40"/>
        </w:rPr>
      </w:pPr>
    </w:p>
    <w:p w:rsidR="00461232" w:rsidRPr="00BC35C7" w:rsidRDefault="00117813" w:rsidP="00461232">
      <w:pPr>
        <w:rPr>
          <w:rFonts w:asciiTheme="minorHAnsi" w:hAnsiTheme="minorHAnsi" w:cstheme="minorHAnsi"/>
        </w:rPr>
      </w:pPr>
      <w:r>
        <w:rPr>
          <w:noProof/>
        </w:rPr>
        <w:drawing>
          <wp:anchor distT="0" distB="0" distL="114300" distR="114300" simplePos="0" relativeHeight="251682816" behindDoc="1" locked="0" layoutInCell="1" allowOverlap="1">
            <wp:simplePos x="0" y="0"/>
            <wp:positionH relativeFrom="column">
              <wp:posOffset>-4445</wp:posOffset>
            </wp:positionH>
            <wp:positionV relativeFrom="paragraph">
              <wp:posOffset>-1905</wp:posOffset>
            </wp:positionV>
            <wp:extent cx="2526834" cy="2218383"/>
            <wp:effectExtent l="0" t="0" r="6985" b="0"/>
            <wp:wrapTight wrapText="bothSides">
              <wp:wrapPolygon edited="0">
                <wp:start x="0" y="0"/>
                <wp:lineTo x="0" y="21334"/>
                <wp:lineTo x="21497" y="21334"/>
                <wp:lineTo x="21497" y="0"/>
                <wp:lineTo x="0" y="0"/>
              </wp:wrapPolygon>
            </wp:wrapTight>
            <wp:docPr id="18" name="Grafik 18" descr="Bild 1 v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ld 1 von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6834" cy="2218383"/>
                    </a:xfrm>
                    <a:prstGeom prst="rect">
                      <a:avLst/>
                    </a:prstGeom>
                    <a:noFill/>
                    <a:ln>
                      <a:noFill/>
                    </a:ln>
                  </pic:spPr>
                </pic:pic>
              </a:graphicData>
            </a:graphic>
          </wp:anchor>
        </w:drawing>
      </w:r>
      <w:r>
        <w:rPr>
          <w:rFonts w:asciiTheme="minorHAnsi" w:hAnsiTheme="minorHAnsi" w:cstheme="minorHAnsi"/>
          <w:b/>
          <w:bCs/>
          <w:color w:val="ED7D31"/>
          <w:sz w:val="28"/>
          <w:szCs w:val="28"/>
        </w:rPr>
        <w:t xml:space="preserve">Der Countdown läuft, nur noch </w:t>
      </w:r>
      <w:r w:rsidR="00F071B0">
        <w:rPr>
          <w:rFonts w:asciiTheme="minorHAnsi" w:hAnsiTheme="minorHAnsi" w:cstheme="minorHAnsi"/>
          <w:b/>
          <w:bCs/>
          <w:color w:val="ED7D31"/>
          <w:sz w:val="28"/>
          <w:szCs w:val="28"/>
        </w:rPr>
        <w:t>21</w:t>
      </w:r>
      <w:r>
        <w:rPr>
          <w:rFonts w:asciiTheme="minorHAnsi" w:hAnsiTheme="minorHAnsi" w:cstheme="minorHAnsi"/>
          <w:b/>
          <w:bCs/>
          <w:color w:val="ED7D31"/>
          <w:sz w:val="28"/>
          <w:szCs w:val="28"/>
        </w:rPr>
        <w:t>-mal schlafen und dann können Sie schon mit uns auf der Jubiläumstagung feiern. Falls Sie noch nicht angemeldet  sind, dann hurtig, denn es gibt nur mehr wenige Plätze.</w:t>
      </w:r>
    </w:p>
    <w:p w:rsidR="00F25341" w:rsidRDefault="00117813" w:rsidP="00461232">
      <w:pPr>
        <w:rPr>
          <w:rFonts w:asciiTheme="minorHAnsi" w:hAnsiTheme="minorHAnsi" w:cstheme="minorHAnsi"/>
          <w:b/>
          <w:bCs/>
          <w:color w:val="ED7D31"/>
          <w:sz w:val="28"/>
          <w:szCs w:val="28"/>
        </w:rPr>
      </w:pPr>
      <w:r>
        <w:rPr>
          <w:rFonts w:asciiTheme="minorHAnsi" w:hAnsiTheme="minorHAnsi" w:cstheme="minorHAnsi"/>
          <w:b/>
          <w:bCs/>
          <w:color w:val="ED7D31"/>
          <w:sz w:val="28"/>
          <w:szCs w:val="28"/>
        </w:rPr>
        <w:t>Bis dahin verabschiede ich mich auf oberösterreichisch „</w:t>
      </w:r>
      <w:proofErr w:type="spellStart"/>
      <w:r w:rsidR="00F25341">
        <w:rPr>
          <w:rFonts w:asciiTheme="minorHAnsi" w:hAnsiTheme="minorHAnsi" w:cstheme="minorHAnsi"/>
          <w:b/>
          <w:bCs/>
          <w:color w:val="ED7D31"/>
          <w:sz w:val="28"/>
          <w:szCs w:val="28"/>
        </w:rPr>
        <w:t>Iha</w:t>
      </w:r>
      <w:proofErr w:type="spellEnd"/>
      <w:r w:rsidR="00F25341">
        <w:rPr>
          <w:rFonts w:asciiTheme="minorHAnsi" w:hAnsiTheme="minorHAnsi" w:cstheme="minorHAnsi"/>
          <w:b/>
          <w:bCs/>
          <w:color w:val="ED7D31"/>
          <w:sz w:val="28"/>
          <w:szCs w:val="28"/>
        </w:rPr>
        <w:t xml:space="preserve"> </w:t>
      </w:r>
      <w:proofErr w:type="spellStart"/>
      <w:r w:rsidR="00F25341">
        <w:rPr>
          <w:rFonts w:asciiTheme="minorHAnsi" w:hAnsiTheme="minorHAnsi" w:cstheme="minorHAnsi"/>
          <w:b/>
          <w:bCs/>
          <w:color w:val="ED7D31"/>
          <w:sz w:val="28"/>
          <w:szCs w:val="28"/>
        </w:rPr>
        <w:t>weard‘s</w:t>
      </w:r>
      <w:proofErr w:type="spellEnd"/>
      <w:r>
        <w:rPr>
          <w:rFonts w:asciiTheme="minorHAnsi" w:hAnsiTheme="minorHAnsi" w:cstheme="minorHAnsi"/>
          <w:b/>
          <w:bCs/>
          <w:color w:val="ED7D31"/>
          <w:sz w:val="28"/>
          <w:szCs w:val="28"/>
        </w:rPr>
        <w:t xml:space="preserve"> seng, des </w:t>
      </w:r>
      <w:proofErr w:type="spellStart"/>
      <w:r>
        <w:rPr>
          <w:rFonts w:asciiTheme="minorHAnsi" w:hAnsiTheme="minorHAnsi" w:cstheme="minorHAnsi"/>
          <w:b/>
          <w:bCs/>
          <w:color w:val="ED7D31"/>
          <w:sz w:val="28"/>
          <w:szCs w:val="28"/>
        </w:rPr>
        <w:t>wiad</w:t>
      </w:r>
      <w:proofErr w:type="spellEnd"/>
      <w:r>
        <w:rPr>
          <w:rFonts w:asciiTheme="minorHAnsi" w:hAnsiTheme="minorHAnsi" w:cstheme="minorHAnsi"/>
          <w:b/>
          <w:bCs/>
          <w:color w:val="ED7D31"/>
          <w:sz w:val="28"/>
          <w:szCs w:val="28"/>
        </w:rPr>
        <w:t xml:space="preserve"> a </w:t>
      </w:r>
      <w:proofErr w:type="spellStart"/>
      <w:r>
        <w:rPr>
          <w:rFonts w:asciiTheme="minorHAnsi" w:hAnsiTheme="minorHAnsi" w:cstheme="minorHAnsi"/>
          <w:b/>
          <w:bCs/>
          <w:color w:val="ED7D31"/>
          <w:sz w:val="28"/>
          <w:szCs w:val="28"/>
        </w:rPr>
        <w:t>Gschicht</w:t>
      </w:r>
      <w:proofErr w:type="spellEnd"/>
      <w:r>
        <w:rPr>
          <w:rFonts w:asciiTheme="minorHAnsi" w:hAnsiTheme="minorHAnsi" w:cstheme="minorHAnsi"/>
          <w:b/>
          <w:bCs/>
          <w:color w:val="ED7D31"/>
          <w:sz w:val="28"/>
          <w:szCs w:val="28"/>
        </w:rPr>
        <w:t xml:space="preserve">!“ </w:t>
      </w:r>
      <w:r w:rsidR="00461232" w:rsidRPr="00950D9C">
        <w:rPr>
          <w:rFonts w:asciiTheme="minorHAnsi" w:hAnsiTheme="minorHAnsi" w:cstheme="minorHAnsi"/>
          <w:b/>
          <w:bCs/>
          <w:color w:val="ED7D31"/>
          <w:sz w:val="28"/>
          <w:szCs w:val="28"/>
        </w:rPr>
        <w:t xml:space="preserve"> </w:t>
      </w:r>
    </w:p>
    <w:p w:rsidR="00461232" w:rsidRPr="00950D9C" w:rsidRDefault="00117813" w:rsidP="00461232">
      <w:pPr>
        <w:rPr>
          <w:rFonts w:asciiTheme="minorHAnsi" w:hAnsiTheme="minorHAnsi" w:cstheme="minorHAnsi"/>
          <w:b/>
          <w:bCs/>
          <w:color w:val="ED7D31" w:themeColor="accent2"/>
          <w:sz w:val="28"/>
          <w:szCs w:val="28"/>
        </w:rPr>
      </w:pPr>
      <w:r>
        <w:rPr>
          <w:rFonts w:asciiTheme="minorHAnsi" w:hAnsiTheme="minorHAnsi" w:cstheme="minorHAnsi"/>
          <w:b/>
          <w:bCs/>
          <w:color w:val="ED7D31"/>
          <w:sz w:val="28"/>
          <w:szCs w:val="28"/>
        </w:rPr>
        <w:t>Bis dann in</w:t>
      </w:r>
      <w:r w:rsidR="00461232" w:rsidRPr="00950D9C">
        <w:rPr>
          <w:rFonts w:asciiTheme="minorHAnsi" w:hAnsiTheme="minorHAnsi" w:cstheme="minorHAnsi"/>
          <w:b/>
          <w:bCs/>
          <w:color w:val="ED7D31" w:themeColor="accent2"/>
          <w:sz w:val="28"/>
          <w:szCs w:val="28"/>
        </w:rPr>
        <w:t xml:space="preserve"> Salzburg und</w:t>
      </w:r>
      <w:r>
        <w:rPr>
          <w:rFonts w:asciiTheme="minorHAnsi" w:hAnsiTheme="minorHAnsi" w:cstheme="minorHAnsi"/>
          <w:b/>
          <w:bCs/>
          <w:color w:val="ED7D31" w:themeColor="accent2"/>
          <w:sz w:val="28"/>
          <w:szCs w:val="28"/>
        </w:rPr>
        <w:t xml:space="preserve">/oder </w:t>
      </w:r>
      <w:r w:rsidR="00461232" w:rsidRPr="00950D9C">
        <w:rPr>
          <w:rFonts w:asciiTheme="minorHAnsi" w:hAnsiTheme="minorHAnsi" w:cstheme="minorHAnsi"/>
          <w:b/>
          <w:bCs/>
          <w:color w:val="ED7D31" w:themeColor="accent2"/>
          <w:sz w:val="28"/>
          <w:szCs w:val="28"/>
        </w:rPr>
        <w:t xml:space="preserve">auf der einen oder anderen Veranstaltung. </w:t>
      </w:r>
    </w:p>
    <w:p w:rsidR="00461232" w:rsidRPr="00950D9C" w:rsidRDefault="00461232" w:rsidP="009E2078">
      <w:pPr>
        <w:rPr>
          <w:rFonts w:asciiTheme="minorHAnsi" w:hAnsiTheme="minorHAnsi" w:cstheme="minorHAnsi"/>
          <w:b/>
          <w:bCs/>
          <w:color w:val="ED7D31"/>
          <w:sz w:val="28"/>
          <w:szCs w:val="28"/>
        </w:rPr>
      </w:pPr>
    </w:p>
    <w:p w:rsidR="009E2078" w:rsidRPr="00950D9C" w:rsidRDefault="009E2078" w:rsidP="009E2078">
      <w:pPr>
        <w:ind w:right="425"/>
        <w:rPr>
          <w:rFonts w:asciiTheme="minorHAnsi" w:hAnsiTheme="minorHAnsi" w:cstheme="minorHAnsi"/>
          <w:b/>
          <w:bCs/>
          <w:color w:val="000000"/>
        </w:rPr>
      </w:pPr>
      <w:bookmarkStart w:id="0" w:name="_GoBack"/>
      <w:bookmarkEnd w:id="0"/>
      <w:r w:rsidRPr="00950D9C">
        <w:rPr>
          <w:rFonts w:asciiTheme="minorHAnsi" w:hAnsiTheme="minorHAnsi" w:cstheme="minorHAnsi"/>
          <w:b/>
          <w:bCs/>
          <w:color w:val="000000"/>
        </w:rPr>
        <w:lastRenderedPageBreak/>
        <w:t>Versand des Newsletters:</w:t>
      </w:r>
      <w:r w:rsidRPr="00950D9C">
        <w:rPr>
          <w:rFonts w:asciiTheme="minorHAnsi" w:hAnsiTheme="minorHAnsi" w:cstheme="minorHAnsi"/>
          <w:b/>
          <w:bCs/>
          <w:color w:val="000000"/>
        </w:rPr>
        <w:br/>
        <w:t xml:space="preserve">Mag. Elisabeth Birklhuber </w:t>
      </w:r>
      <w:r w:rsidRPr="00950D9C">
        <w:rPr>
          <w:rFonts w:asciiTheme="minorHAnsi" w:hAnsiTheme="minorHAnsi" w:cstheme="minorHAnsi"/>
          <w:b/>
          <w:bCs/>
          <w:color w:val="000000"/>
        </w:rPr>
        <w:br/>
      </w:r>
      <w:hyperlink r:id="rId30" w:history="1">
        <w:r w:rsidRPr="00950D9C">
          <w:rPr>
            <w:rStyle w:val="Hyperlink"/>
            <w:rFonts w:asciiTheme="minorHAnsi" w:hAnsiTheme="minorHAnsi" w:cstheme="minorHAnsi"/>
            <w:b/>
            <w:bCs/>
          </w:rPr>
          <w:t>birklhuber@aon.at</w:t>
        </w:r>
      </w:hyperlink>
    </w:p>
    <w:p w:rsidR="009E2078" w:rsidRPr="00950D9C" w:rsidRDefault="009E2078" w:rsidP="009E2078">
      <w:pPr>
        <w:rPr>
          <w:rFonts w:asciiTheme="minorHAnsi" w:hAnsiTheme="minorHAnsi" w:cstheme="minorHAnsi"/>
          <w:b/>
          <w:bCs/>
          <w:color w:val="000000"/>
        </w:rPr>
      </w:pPr>
    </w:p>
    <w:p w:rsidR="009E2078" w:rsidRPr="00950D9C" w:rsidRDefault="009E2078" w:rsidP="009E2078">
      <w:pPr>
        <w:rPr>
          <w:rFonts w:asciiTheme="minorHAnsi" w:hAnsiTheme="minorHAnsi" w:cstheme="minorHAnsi"/>
          <w:b/>
          <w:bCs/>
          <w:color w:val="000000"/>
        </w:rPr>
      </w:pPr>
      <w:r w:rsidRPr="00950D9C">
        <w:rPr>
          <w:rFonts w:asciiTheme="minorHAnsi" w:hAnsiTheme="minorHAnsi" w:cstheme="minorHAnsi"/>
          <w:b/>
          <w:bCs/>
          <w:color w:val="000000"/>
        </w:rPr>
        <w:t xml:space="preserve">Sie können unseren Newsletter jederzeit abbestellen (Telekommunikationsgesetz § 107, vom 1. 3. 2006). Um sich von diesem Newsletter abzumelden schicken Sie bitte ein Mail (leerer Betreff) an folgende Adresse: </w:t>
      </w:r>
    </w:p>
    <w:p w:rsidR="009E2078" w:rsidRPr="00950D9C" w:rsidRDefault="00BC35C7" w:rsidP="009E2078">
      <w:pPr>
        <w:rPr>
          <w:rFonts w:asciiTheme="minorHAnsi" w:hAnsiTheme="minorHAnsi" w:cstheme="minorHAnsi"/>
          <w:b/>
          <w:bCs/>
          <w:color w:val="000000"/>
        </w:rPr>
      </w:pPr>
      <w:hyperlink r:id="rId31" w:history="1">
        <w:r w:rsidR="009E2078" w:rsidRPr="00950D9C">
          <w:rPr>
            <w:rStyle w:val="Hyperlink"/>
            <w:rFonts w:asciiTheme="minorHAnsi" w:hAnsiTheme="minorHAnsi" w:cstheme="minorHAnsi"/>
            <w:b/>
            <w:bCs/>
          </w:rPr>
          <w:t>newsletter-unsubscribe@berufsverband-efl-beratung.at</w:t>
        </w:r>
      </w:hyperlink>
    </w:p>
    <w:p w:rsidR="00F25341" w:rsidRDefault="00F25341" w:rsidP="00F25341">
      <w:pPr>
        <w:autoSpaceDE w:val="0"/>
        <w:autoSpaceDN w:val="0"/>
        <w:rPr>
          <w:rFonts w:ascii="Calibri" w:hAnsi="Calibri" w:cs="Calibri"/>
        </w:rPr>
      </w:pPr>
      <w:bookmarkStart w:id="1" w:name="_MailOriginal"/>
    </w:p>
    <w:bookmarkEnd w:id="1"/>
    <w:p w:rsidR="00F25341" w:rsidRDefault="00F25341" w:rsidP="00F25341">
      <w:pPr>
        <w:autoSpaceDE w:val="0"/>
        <w:autoSpaceDN w:val="0"/>
        <w:rPr>
          <w:rFonts w:asciiTheme="minorHAnsi" w:hAnsiTheme="minorHAnsi" w:cstheme="minorBidi"/>
          <w:sz w:val="22"/>
          <w:szCs w:val="22"/>
        </w:rPr>
      </w:pPr>
    </w:p>
    <w:sectPr w:rsidR="00F2534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5066D"/>
    <w:multiLevelType w:val="hybridMultilevel"/>
    <w:tmpl w:val="6B14694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3F654DD1"/>
    <w:multiLevelType w:val="hybridMultilevel"/>
    <w:tmpl w:val="34AC06B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4C756A36"/>
    <w:multiLevelType w:val="multilevel"/>
    <w:tmpl w:val="CEECA9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de-AT"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078"/>
    <w:rsid w:val="00117813"/>
    <w:rsid w:val="002606B8"/>
    <w:rsid w:val="00280A2D"/>
    <w:rsid w:val="00312170"/>
    <w:rsid w:val="004029C4"/>
    <w:rsid w:val="00461232"/>
    <w:rsid w:val="00547828"/>
    <w:rsid w:val="005D3283"/>
    <w:rsid w:val="00602C58"/>
    <w:rsid w:val="00611720"/>
    <w:rsid w:val="006A6D6B"/>
    <w:rsid w:val="006B2B8B"/>
    <w:rsid w:val="007074A9"/>
    <w:rsid w:val="00715DC9"/>
    <w:rsid w:val="00777BEE"/>
    <w:rsid w:val="007B4145"/>
    <w:rsid w:val="007D02CE"/>
    <w:rsid w:val="00897621"/>
    <w:rsid w:val="008A1B44"/>
    <w:rsid w:val="00925029"/>
    <w:rsid w:val="00950D9C"/>
    <w:rsid w:val="009666A5"/>
    <w:rsid w:val="009E2078"/>
    <w:rsid w:val="00B0068F"/>
    <w:rsid w:val="00B16A00"/>
    <w:rsid w:val="00B32AD1"/>
    <w:rsid w:val="00B45419"/>
    <w:rsid w:val="00BA15D7"/>
    <w:rsid w:val="00BC35C7"/>
    <w:rsid w:val="00C733F3"/>
    <w:rsid w:val="00CC044F"/>
    <w:rsid w:val="00CD5144"/>
    <w:rsid w:val="00CE4D47"/>
    <w:rsid w:val="00DE4504"/>
    <w:rsid w:val="00EB09B3"/>
    <w:rsid w:val="00F071B0"/>
    <w:rsid w:val="00F25341"/>
    <w:rsid w:val="00F362A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A537C5-E19D-4CEF-B7FE-2FAAF9DF6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E2078"/>
    <w:pPr>
      <w:spacing w:after="0" w:line="240" w:lineRule="auto"/>
    </w:pPr>
    <w:rPr>
      <w:rFonts w:ascii="Times New Roman" w:hAnsi="Times New Roman" w:cs="Times New Roman"/>
      <w:sz w:val="24"/>
      <w:szCs w:val="24"/>
      <w:lang w:eastAsia="de-AT"/>
    </w:rPr>
  </w:style>
  <w:style w:type="paragraph" w:styleId="berschrift1">
    <w:name w:val="heading 1"/>
    <w:basedOn w:val="Standard"/>
    <w:link w:val="berschrift1Zchn"/>
    <w:uiPriority w:val="9"/>
    <w:qFormat/>
    <w:rsid w:val="002606B8"/>
    <w:pPr>
      <w:spacing w:before="100" w:beforeAutospacing="1" w:after="100" w:afterAutospacing="1"/>
      <w:outlineLvl w:val="0"/>
    </w:pPr>
    <w:rPr>
      <w:rFonts w:eastAsia="Times New Roman"/>
      <w:b/>
      <w:bCs/>
      <w:kern w:val="36"/>
      <w:sz w:val="48"/>
      <w:szCs w:val="48"/>
    </w:rPr>
  </w:style>
  <w:style w:type="paragraph" w:styleId="berschrift2">
    <w:name w:val="heading 2"/>
    <w:basedOn w:val="Standard"/>
    <w:next w:val="Standard"/>
    <w:link w:val="berschrift2Zchn"/>
    <w:uiPriority w:val="9"/>
    <w:semiHidden/>
    <w:unhideWhenUsed/>
    <w:qFormat/>
    <w:rsid w:val="00B32AD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7D02CE"/>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715DC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E2078"/>
    <w:rPr>
      <w:color w:val="0563C1"/>
      <w:u w:val="single"/>
    </w:rPr>
  </w:style>
  <w:style w:type="paragraph" w:styleId="StandardWeb">
    <w:name w:val="Normal (Web)"/>
    <w:basedOn w:val="Standard"/>
    <w:uiPriority w:val="99"/>
    <w:unhideWhenUsed/>
    <w:rsid w:val="009E2078"/>
  </w:style>
  <w:style w:type="paragraph" w:styleId="Listenabsatz">
    <w:name w:val="List Paragraph"/>
    <w:basedOn w:val="Standard"/>
    <w:uiPriority w:val="34"/>
    <w:qFormat/>
    <w:rsid w:val="009E2078"/>
    <w:pPr>
      <w:spacing w:before="100" w:beforeAutospacing="1" w:after="100" w:afterAutospacing="1"/>
    </w:pPr>
  </w:style>
  <w:style w:type="paragraph" w:customStyle="1" w:styleId="xmsonormal">
    <w:name w:val="x_msonormal"/>
    <w:basedOn w:val="Standard"/>
    <w:uiPriority w:val="99"/>
    <w:semiHidden/>
    <w:rsid w:val="009E2078"/>
    <w:rPr>
      <w:rFonts w:ascii="Calibri" w:hAnsi="Calibri" w:cs="Calibri"/>
      <w:sz w:val="22"/>
      <w:szCs w:val="22"/>
    </w:rPr>
  </w:style>
  <w:style w:type="paragraph" w:customStyle="1" w:styleId="xxparagraph">
    <w:name w:val="x_xparagraph"/>
    <w:basedOn w:val="Standard"/>
    <w:uiPriority w:val="99"/>
    <w:semiHidden/>
    <w:rsid w:val="009E2078"/>
    <w:rPr>
      <w:rFonts w:ascii="Calibri" w:hAnsi="Calibri" w:cs="Calibri"/>
      <w:sz w:val="22"/>
      <w:szCs w:val="22"/>
    </w:rPr>
  </w:style>
  <w:style w:type="paragraph" w:customStyle="1" w:styleId="xparagraph">
    <w:name w:val="x_paragraph"/>
    <w:basedOn w:val="Standard"/>
    <w:uiPriority w:val="99"/>
    <w:semiHidden/>
    <w:rsid w:val="009E2078"/>
    <w:rPr>
      <w:rFonts w:ascii="Calibri" w:hAnsi="Calibri" w:cs="Calibri"/>
      <w:sz w:val="22"/>
      <w:szCs w:val="22"/>
    </w:rPr>
  </w:style>
  <w:style w:type="character" w:customStyle="1" w:styleId="xnormaltextrun">
    <w:name w:val="x_normaltextrun"/>
    <w:basedOn w:val="Absatz-Standardschriftart"/>
    <w:rsid w:val="009E2078"/>
  </w:style>
  <w:style w:type="character" w:customStyle="1" w:styleId="xeop">
    <w:name w:val="x_eop"/>
    <w:basedOn w:val="Absatz-Standardschriftart"/>
    <w:rsid w:val="009E2078"/>
  </w:style>
  <w:style w:type="character" w:styleId="Fett">
    <w:name w:val="Strong"/>
    <w:basedOn w:val="Absatz-Standardschriftart"/>
    <w:uiPriority w:val="22"/>
    <w:qFormat/>
    <w:rsid w:val="009E2078"/>
    <w:rPr>
      <w:b/>
      <w:bCs/>
    </w:rPr>
  </w:style>
  <w:style w:type="character" w:customStyle="1" w:styleId="berschrift1Zchn">
    <w:name w:val="Überschrift 1 Zchn"/>
    <w:basedOn w:val="Absatz-Standardschriftart"/>
    <w:link w:val="berschrift1"/>
    <w:uiPriority w:val="9"/>
    <w:rsid w:val="002606B8"/>
    <w:rPr>
      <w:rFonts w:ascii="Times New Roman" w:eastAsia="Times New Roman" w:hAnsi="Times New Roman" w:cs="Times New Roman"/>
      <w:b/>
      <w:bCs/>
      <w:kern w:val="36"/>
      <w:sz w:val="48"/>
      <w:szCs w:val="48"/>
      <w:lang w:eastAsia="de-AT"/>
    </w:rPr>
  </w:style>
  <w:style w:type="character" w:customStyle="1" w:styleId="base">
    <w:name w:val="base"/>
    <w:basedOn w:val="Absatz-Standardschriftart"/>
    <w:rsid w:val="002606B8"/>
  </w:style>
  <w:style w:type="character" w:customStyle="1" w:styleId="attr-value">
    <w:name w:val="attr-value"/>
    <w:basedOn w:val="Absatz-Standardschriftart"/>
    <w:rsid w:val="002606B8"/>
  </w:style>
  <w:style w:type="character" w:styleId="BesuchterHyperlink">
    <w:name w:val="FollowedHyperlink"/>
    <w:basedOn w:val="Absatz-Standardschriftart"/>
    <w:uiPriority w:val="99"/>
    <w:semiHidden/>
    <w:unhideWhenUsed/>
    <w:rsid w:val="00F362A3"/>
    <w:rPr>
      <w:color w:val="954F72" w:themeColor="followedHyperlink"/>
      <w:u w:val="single"/>
    </w:rPr>
  </w:style>
  <w:style w:type="paragraph" w:styleId="KeinLeerraum">
    <w:name w:val="No Spacing"/>
    <w:basedOn w:val="Standard"/>
    <w:uiPriority w:val="1"/>
    <w:qFormat/>
    <w:rsid w:val="006A6D6B"/>
    <w:pPr>
      <w:spacing w:before="100" w:beforeAutospacing="1" w:after="100" w:afterAutospacing="1"/>
    </w:pPr>
  </w:style>
  <w:style w:type="paragraph" w:customStyle="1" w:styleId="v1msonormal">
    <w:name w:val="v1msonormal"/>
    <w:basedOn w:val="Standard"/>
    <w:rsid w:val="006A6D6B"/>
    <w:pPr>
      <w:spacing w:before="100" w:beforeAutospacing="1" w:after="100" w:afterAutospacing="1"/>
    </w:pPr>
    <w:rPr>
      <w:rFonts w:eastAsia="Times New Roman"/>
    </w:rPr>
  </w:style>
  <w:style w:type="character" w:customStyle="1" w:styleId="markedcontent">
    <w:name w:val="markedcontent"/>
    <w:basedOn w:val="Absatz-Standardschriftart"/>
    <w:rsid w:val="00312170"/>
  </w:style>
  <w:style w:type="character" w:customStyle="1" w:styleId="berschrift4Zchn">
    <w:name w:val="Überschrift 4 Zchn"/>
    <w:basedOn w:val="Absatz-Standardschriftart"/>
    <w:link w:val="berschrift4"/>
    <w:uiPriority w:val="9"/>
    <w:semiHidden/>
    <w:rsid w:val="00715DC9"/>
    <w:rPr>
      <w:rFonts w:asciiTheme="majorHAnsi" w:eastAsiaTheme="majorEastAsia" w:hAnsiTheme="majorHAnsi" w:cstheme="majorBidi"/>
      <w:i/>
      <w:iCs/>
      <w:color w:val="2E74B5" w:themeColor="accent1" w:themeShade="BF"/>
      <w:sz w:val="24"/>
      <w:szCs w:val="24"/>
      <w:lang w:eastAsia="de-AT"/>
    </w:rPr>
  </w:style>
  <w:style w:type="character" w:customStyle="1" w:styleId="berschrift3Zchn">
    <w:name w:val="Überschrift 3 Zchn"/>
    <w:basedOn w:val="Absatz-Standardschriftart"/>
    <w:link w:val="berschrift3"/>
    <w:uiPriority w:val="9"/>
    <w:semiHidden/>
    <w:rsid w:val="007D02CE"/>
    <w:rPr>
      <w:rFonts w:asciiTheme="majorHAnsi" w:eastAsiaTheme="majorEastAsia" w:hAnsiTheme="majorHAnsi" w:cstheme="majorBidi"/>
      <w:color w:val="1F4D78" w:themeColor="accent1" w:themeShade="7F"/>
      <w:sz w:val="24"/>
      <w:szCs w:val="24"/>
      <w:lang w:eastAsia="de-AT"/>
    </w:rPr>
  </w:style>
  <w:style w:type="character" w:styleId="Hervorhebung">
    <w:name w:val="Emphasis"/>
    <w:basedOn w:val="Absatz-Standardschriftart"/>
    <w:uiPriority w:val="20"/>
    <w:qFormat/>
    <w:rsid w:val="007D02CE"/>
    <w:rPr>
      <w:i/>
      <w:iCs/>
    </w:rPr>
  </w:style>
  <w:style w:type="character" w:customStyle="1" w:styleId="berschrift2Zchn">
    <w:name w:val="Überschrift 2 Zchn"/>
    <w:basedOn w:val="Absatz-Standardschriftart"/>
    <w:link w:val="berschrift2"/>
    <w:uiPriority w:val="9"/>
    <w:semiHidden/>
    <w:rsid w:val="00B32AD1"/>
    <w:rPr>
      <w:rFonts w:asciiTheme="majorHAnsi" w:eastAsiaTheme="majorEastAsia" w:hAnsiTheme="majorHAnsi" w:cstheme="majorBidi"/>
      <w:color w:val="2E74B5" w:themeColor="accent1" w:themeShade="BF"/>
      <w:sz w:val="26"/>
      <w:szCs w:val="26"/>
      <w:lang w:eastAsia="de-AT"/>
    </w:rPr>
  </w:style>
  <w:style w:type="character" w:customStyle="1" w:styleId="m5375408554268914038msohyperlink">
    <w:name w:val="m_5375408554268914038msohyperlink"/>
    <w:basedOn w:val="Absatz-Standardschriftart"/>
    <w:rsid w:val="00F07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42113">
      <w:bodyDiv w:val="1"/>
      <w:marLeft w:val="0"/>
      <w:marRight w:val="0"/>
      <w:marTop w:val="0"/>
      <w:marBottom w:val="0"/>
      <w:divBdr>
        <w:top w:val="none" w:sz="0" w:space="0" w:color="auto"/>
        <w:left w:val="none" w:sz="0" w:space="0" w:color="auto"/>
        <w:bottom w:val="none" w:sz="0" w:space="0" w:color="auto"/>
        <w:right w:val="none" w:sz="0" w:space="0" w:color="auto"/>
      </w:divBdr>
    </w:div>
    <w:div w:id="84033493">
      <w:bodyDiv w:val="1"/>
      <w:marLeft w:val="0"/>
      <w:marRight w:val="0"/>
      <w:marTop w:val="0"/>
      <w:marBottom w:val="0"/>
      <w:divBdr>
        <w:top w:val="none" w:sz="0" w:space="0" w:color="auto"/>
        <w:left w:val="none" w:sz="0" w:space="0" w:color="auto"/>
        <w:bottom w:val="none" w:sz="0" w:space="0" w:color="auto"/>
        <w:right w:val="none" w:sz="0" w:space="0" w:color="auto"/>
      </w:divBdr>
    </w:div>
    <w:div w:id="283853058">
      <w:bodyDiv w:val="1"/>
      <w:marLeft w:val="0"/>
      <w:marRight w:val="0"/>
      <w:marTop w:val="0"/>
      <w:marBottom w:val="0"/>
      <w:divBdr>
        <w:top w:val="none" w:sz="0" w:space="0" w:color="auto"/>
        <w:left w:val="none" w:sz="0" w:space="0" w:color="auto"/>
        <w:bottom w:val="none" w:sz="0" w:space="0" w:color="auto"/>
        <w:right w:val="none" w:sz="0" w:space="0" w:color="auto"/>
      </w:divBdr>
    </w:div>
    <w:div w:id="373506126">
      <w:bodyDiv w:val="1"/>
      <w:marLeft w:val="0"/>
      <w:marRight w:val="0"/>
      <w:marTop w:val="0"/>
      <w:marBottom w:val="0"/>
      <w:divBdr>
        <w:top w:val="none" w:sz="0" w:space="0" w:color="auto"/>
        <w:left w:val="none" w:sz="0" w:space="0" w:color="auto"/>
        <w:bottom w:val="none" w:sz="0" w:space="0" w:color="auto"/>
        <w:right w:val="none" w:sz="0" w:space="0" w:color="auto"/>
      </w:divBdr>
      <w:divsChild>
        <w:div w:id="1518424867">
          <w:marLeft w:val="0"/>
          <w:marRight w:val="0"/>
          <w:marTop w:val="0"/>
          <w:marBottom w:val="0"/>
          <w:divBdr>
            <w:top w:val="none" w:sz="0" w:space="0" w:color="auto"/>
            <w:left w:val="none" w:sz="0" w:space="0" w:color="auto"/>
            <w:bottom w:val="none" w:sz="0" w:space="0" w:color="auto"/>
            <w:right w:val="none" w:sz="0" w:space="0" w:color="auto"/>
          </w:divBdr>
          <w:divsChild>
            <w:div w:id="112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6838">
      <w:bodyDiv w:val="1"/>
      <w:marLeft w:val="0"/>
      <w:marRight w:val="0"/>
      <w:marTop w:val="0"/>
      <w:marBottom w:val="0"/>
      <w:divBdr>
        <w:top w:val="none" w:sz="0" w:space="0" w:color="auto"/>
        <w:left w:val="none" w:sz="0" w:space="0" w:color="auto"/>
        <w:bottom w:val="none" w:sz="0" w:space="0" w:color="auto"/>
        <w:right w:val="none" w:sz="0" w:space="0" w:color="auto"/>
      </w:divBdr>
    </w:div>
    <w:div w:id="575242166">
      <w:bodyDiv w:val="1"/>
      <w:marLeft w:val="0"/>
      <w:marRight w:val="0"/>
      <w:marTop w:val="0"/>
      <w:marBottom w:val="0"/>
      <w:divBdr>
        <w:top w:val="none" w:sz="0" w:space="0" w:color="auto"/>
        <w:left w:val="none" w:sz="0" w:space="0" w:color="auto"/>
        <w:bottom w:val="none" w:sz="0" w:space="0" w:color="auto"/>
        <w:right w:val="none" w:sz="0" w:space="0" w:color="auto"/>
      </w:divBdr>
    </w:div>
    <w:div w:id="780732852">
      <w:bodyDiv w:val="1"/>
      <w:marLeft w:val="0"/>
      <w:marRight w:val="0"/>
      <w:marTop w:val="0"/>
      <w:marBottom w:val="0"/>
      <w:divBdr>
        <w:top w:val="none" w:sz="0" w:space="0" w:color="auto"/>
        <w:left w:val="none" w:sz="0" w:space="0" w:color="auto"/>
        <w:bottom w:val="none" w:sz="0" w:space="0" w:color="auto"/>
        <w:right w:val="none" w:sz="0" w:space="0" w:color="auto"/>
      </w:divBdr>
    </w:div>
    <w:div w:id="814568437">
      <w:bodyDiv w:val="1"/>
      <w:marLeft w:val="0"/>
      <w:marRight w:val="0"/>
      <w:marTop w:val="0"/>
      <w:marBottom w:val="0"/>
      <w:divBdr>
        <w:top w:val="none" w:sz="0" w:space="0" w:color="auto"/>
        <w:left w:val="none" w:sz="0" w:space="0" w:color="auto"/>
        <w:bottom w:val="none" w:sz="0" w:space="0" w:color="auto"/>
        <w:right w:val="none" w:sz="0" w:space="0" w:color="auto"/>
      </w:divBdr>
    </w:div>
    <w:div w:id="849413510">
      <w:bodyDiv w:val="1"/>
      <w:marLeft w:val="0"/>
      <w:marRight w:val="0"/>
      <w:marTop w:val="0"/>
      <w:marBottom w:val="0"/>
      <w:divBdr>
        <w:top w:val="none" w:sz="0" w:space="0" w:color="auto"/>
        <w:left w:val="none" w:sz="0" w:space="0" w:color="auto"/>
        <w:bottom w:val="none" w:sz="0" w:space="0" w:color="auto"/>
        <w:right w:val="none" w:sz="0" w:space="0" w:color="auto"/>
      </w:divBdr>
    </w:div>
    <w:div w:id="1049186868">
      <w:bodyDiv w:val="1"/>
      <w:marLeft w:val="0"/>
      <w:marRight w:val="0"/>
      <w:marTop w:val="0"/>
      <w:marBottom w:val="0"/>
      <w:divBdr>
        <w:top w:val="none" w:sz="0" w:space="0" w:color="auto"/>
        <w:left w:val="none" w:sz="0" w:space="0" w:color="auto"/>
        <w:bottom w:val="none" w:sz="0" w:space="0" w:color="auto"/>
        <w:right w:val="none" w:sz="0" w:space="0" w:color="auto"/>
      </w:divBdr>
    </w:div>
    <w:div w:id="1086849188">
      <w:bodyDiv w:val="1"/>
      <w:marLeft w:val="0"/>
      <w:marRight w:val="0"/>
      <w:marTop w:val="0"/>
      <w:marBottom w:val="0"/>
      <w:divBdr>
        <w:top w:val="none" w:sz="0" w:space="0" w:color="auto"/>
        <w:left w:val="none" w:sz="0" w:space="0" w:color="auto"/>
        <w:bottom w:val="none" w:sz="0" w:space="0" w:color="auto"/>
        <w:right w:val="none" w:sz="0" w:space="0" w:color="auto"/>
      </w:divBdr>
    </w:div>
    <w:div w:id="1199709200">
      <w:bodyDiv w:val="1"/>
      <w:marLeft w:val="0"/>
      <w:marRight w:val="0"/>
      <w:marTop w:val="0"/>
      <w:marBottom w:val="0"/>
      <w:divBdr>
        <w:top w:val="none" w:sz="0" w:space="0" w:color="auto"/>
        <w:left w:val="none" w:sz="0" w:space="0" w:color="auto"/>
        <w:bottom w:val="none" w:sz="0" w:space="0" w:color="auto"/>
        <w:right w:val="none" w:sz="0" w:space="0" w:color="auto"/>
      </w:divBdr>
    </w:div>
    <w:div w:id="1396706397">
      <w:bodyDiv w:val="1"/>
      <w:marLeft w:val="0"/>
      <w:marRight w:val="0"/>
      <w:marTop w:val="0"/>
      <w:marBottom w:val="0"/>
      <w:divBdr>
        <w:top w:val="none" w:sz="0" w:space="0" w:color="auto"/>
        <w:left w:val="none" w:sz="0" w:space="0" w:color="auto"/>
        <w:bottom w:val="none" w:sz="0" w:space="0" w:color="auto"/>
        <w:right w:val="none" w:sz="0" w:space="0" w:color="auto"/>
      </w:divBdr>
    </w:div>
    <w:div w:id="1398434201">
      <w:bodyDiv w:val="1"/>
      <w:marLeft w:val="0"/>
      <w:marRight w:val="0"/>
      <w:marTop w:val="0"/>
      <w:marBottom w:val="0"/>
      <w:divBdr>
        <w:top w:val="none" w:sz="0" w:space="0" w:color="auto"/>
        <w:left w:val="none" w:sz="0" w:space="0" w:color="auto"/>
        <w:bottom w:val="none" w:sz="0" w:space="0" w:color="auto"/>
        <w:right w:val="none" w:sz="0" w:space="0" w:color="auto"/>
      </w:divBdr>
    </w:div>
    <w:div w:id="1436175224">
      <w:bodyDiv w:val="1"/>
      <w:marLeft w:val="0"/>
      <w:marRight w:val="0"/>
      <w:marTop w:val="0"/>
      <w:marBottom w:val="0"/>
      <w:divBdr>
        <w:top w:val="none" w:sz="0" w:space="0" w:color="auto"/>
        <w:left w:val="none" w:sz="0" w:space="0" w:color="auto"/>
        <w:bottom w:val="none" w:sz="0" w:space="0" w:color="auto"/>
        <w:right w:val="none" w:sz="0" w:space="0" w:color="auto"/>
      </w:divBdr>
    </w:div>
    <w:div w:id="1489446341">
      <w:bodyDiv w:val="1"/>
      <w:marLeft w:val="0"/>
      <w:marRight w:val="0"/>
      <w:marTop w:val="0"/>
      <w:marBottom w:val="0"/>
      <w:divBdr>
        <w:top w:val="none" w:sz="0" w:space="0" w:color="auto"/>
        <w:left w:val="none" w:sz="0" w:space="0" w:color="auto"/>
        <w:bottom w:val="none" w:sz="0" w:space="0" w:color="auto"/>
        <w:right w:val="none" w:sz="0" w:space="0" w:color="auto"/>
      </w:divBdr>
    </w:div>
    <w:div w:id="1667434690">
      <w:bodyDiv w:val="1"/>
      <w:marLeft w:val="0"/>
      <w:marRight w:val="0"/>
      <w:marTop w:val="0"/>
      <w:marBottom w:val="0"/>
      <w:divBdr>
        <w:top w:val="none" w:sz="0" w:space="0" w:color="auto"/>
        <w:left w:val="none" w:sz="0" w:space="0" w:color="auto"/>
        <w:bottom w:val="none" w:sz="0" w:space="0" w:color="auto"/>
        <w:right w:val="none" w:sz="0" w:space="0" w:color="auto"/>
      </w:divBdr>
    </w:div>
    <w:div w:id="1836921794">
      <w:bodyDiv w:val="1"/>
      <w:marLeft w:val="0"/>
      <w:marRight w:val="0"/>
      <w:marTop w:val="0"/>
      <w:marBottom w:val="0"/>
      <w:divBdr>
        <w:top w:val="none" w:sz="0" w:space="0" w:color="auto"/>
        <w:left w:val="none" w:sz="0" w:space="0" w:color="auto"/>
        <w:bottom w:val="none" w:sz="0" w:space="0" w:color="auto"/>
        <w:right w:val="none" w:sz="0" w:space="0" w:color="auto"/>
      </w:divBdr>
    </w:div>
    <w:div w:id="1849636677">
      <w:bodyDiv w:val="1"/>
      <w:marLeft w:val="0"/>
      <w:marRight w:val="0"/>
      <w:marTop w:val="0"/>
      <w:marBottom w:val="0"/>
      <w:divBdr>
        <w:top w:val="none" w:sz="0" w:space="0" w:color="auto"/>
        <w:left w:val="none" w:sz="0" w:space="0" w:color="auto"/>
        <w:bottom w:val="none" w:sz="0" w:space="0" w:color="auto"/>
        <w:right w:val="none" w:sz="0" w:space="0" w:color="auto"/>
      </w:divBdr>
      <w:divsChild>
        <w:div w:id="827474717">
          <w:marLeft w:val="0"/>
          <w:marRight w:val="0"/>
          <w:marTop w:val="0"/>
          <w:marBottom w:val="0"/>
          <w:divBdr>
            <w:top w:val="none" w:sz="0" w:space="0" w:color="auto"/>
            <w:left w:val="none" w:sz="0" w:space="0" w:color="auto"/>
            <w:bottom w:val="none" w:sz="0" w:space="0" w:color="auto"/>
            <w:right w:val="none" w:sz="0" w:space="0" w:color="auto"/>
          </w:divBdr>
        </w:div>
        <w:div w:id="1013920831">
          <w:marLeft w:val="0"/>
          <w:marRight w:val="0"/>
          <w:marTop w:val="0"/>
          <w:marBottom w:val="0"/>
          <w:divBdr>
            <w:top w:val="none" w:sz="0" w:space="0" w:color="auto"/>
            <w:left w:val="none" w:sz="0" w:space="0" w:color="auto"/>
            <w:bottom w:val="none" w:sz="0" w:space="0" w:color="auto"/>
            <w:right w:val="none" w:sz="0" w:space="0" w:color="auto"/>
          </w:divBdr>
          <w:divsChild>
            <w:div w:id="258029743">
              <w:marLeft w:val="0"/>
              <w:marRight w:val="0"/>
              <w:marTop w:val="0"/>
              <w:marBottom w:val="0"/>
              <w:divBdr>
                <w:top w:val="none" w:sz="0" w:space="0" w:color="auto"/>
                <w:left w:val="none" w:sz="0" w:space="0" w:color="auto"/>
                <w:bottom w:val="none" w:sz="0" w:space="0" w:color="auto"/>
                <w:right w:val="none" w:sz="0" w:space="0" w:color="auto"/>
              </w:divBdr>
              <w:divsChild>
                <w:div w:id="1194150923">
                  <w:marLeft w:val="0"/>
                  <w:marRight w:val="0"/>
                  <w:marTop w:val="0"/>
                  <w:marBottom w:val="0"/>
                  <w:divBdr>
                    <w:top w:val="none" w:sz="0" w:space="0" w:color="auto"/>
                    <w:left w:val="none" w:sz="0" w:space="0" w:color="auto"/>
                    <w:bottom w:val="none" w:sz="0" w:space="0" w:color="auto"/>
                    <w:right w:val="none" w:sz="0" w:space="0" w:color="auto"/>
                  </w:divBdr>
                  <w:divsChild>
                    <w:div w:id="1361397690">
                      <w:marLeft w:val="0"/>
                      <w:marRight w:val="0"/>
                      <w:marTop w:val="0"/>
                      <w:marBottom w:val="0"/>
                      <w:divBdr>
                        <w:top w:val="none" w:sz="0" w:space="0" w:color="auto"/>
                        <w:left w:val="none" w:sz="0" w:space="0" w:color="auto"/>
                        <w:bottom w:val="none" w:sz="0" w:space="0" w:color="auto"/>
                        <w:right w:val="none" w:sz="0" w:space="0" w:color="auto"/>
                      </w:divBdr>
                      <w:divsChild>
                        <w:div w:id="10018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03578">
      <w:bodyDiv w:val="1"/>
      <w:marLeft w:val="0"/>
      <w:marRight w:val="0"/>
      <w:marTop w:val="0"/>
      <w:marBottom w:val="0"/>
      <w:divBdr>
        <w:top w:val="none" w:sz="0" w:space="0" w:color="auto"/>
        <w:left w:val="none" w:sz="0" w:space="0" w:color="auto"/>
        <w:bottom w:val="none" w:sz="0" w:space="0" w:color="auto"/>
        <w:right w:val="none" w:sz="0" w:space="0" w:color="auto"/>
      </w:divBdr>
      <w:divsChild>
        <w:div w:id="1692413481">
          <w:marLeft w:val="0"/>
          <w:marRight w:val="0"/>
          <w:marTop w:val="0"/>
          <w:marBottom w:val="0"/>
          <w:divBdr>
            <w:top w:val="none" w:sz="0" w:space="0" w:color="auto"/>
            <w:left w:val="none" w:sz="0" w:space="0" w:color="auto"/>
            <w:bottom w:val="none" w:sz="0" w:space="0" w:color="auto"/>
            <w:right w:val="none" w:sz="0" w:space="0" w:color="auto"/>
          </w:divBdr>
          <w:divsChild>
            <w:div w:id="3423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iebesdoppel.at/" TargetMode="External"/><Relationship Id="rId18" Type="http://schemas.openxmlformats.org/officeDocument/2006/relationships/image" Target="cid:image012.png@01D8DA75.C0B9CAE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http://www.berufsverband-efl-beratung.at" TargetMode="External"/><Relationship Id="rId12" Type="http://schemas.openxmlformats.org/officeDocument/2006/relationships/image" Target="cid:ii_18ed1370a9f1f3c04f2" TargetMode="External"/><Relationship Id="rId17" Type="http://schemas.openxmlformats.org/officeDocument/2006/relationships/image" Target="media/image5.png"/><Relationship Id="rId25" Type="http://schemas.openxmlformats.org/officeDocument/2006/relationships/hyperlink" Target="https://perspektiefe.us20.list-manage.com/track/click?u=b2695b65cbdf9dc96ee7ac583&amp;id=f0a670b02f&amp;e=f04a29db8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iebesdoppel.at" TargetMode="External"/><Relationship Id="rId20" Type="http://schemas.openxmlformats.org/officeDocument/2006/relationships/hyperlink" Target="https://autismustagung.at/"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i_18ed1370a9f21df08a3" TargetMode="External"/><Relationship Id="rId23" Type="http://schemas.openxmlformats.org/officeDocument/2006/relationships/hyperlink" Target="http://www.vpa.at" TargetMode="External"/><Relationship Id="rId28" Type="http://schemas.openxmlformats.org/officeDocument/2006/relationships/hyperlink" Target="https://perspektiefe.us20.list-manage.com/track/click?u=b2695b65cbdf9dc96ee7ac583&amp;id=1fa84a4940&amp;e=f04a29db88" TargetMode="External"/><Relationship Id="rId10" Type="http://schemas.openxmlformats.org/officeDocument/2006/relationships/hyperlink" Target="https://www.liebesdoppel.at/home" TargetMode="External"/><Relationship Id="rId19" Type="http://schemas.openxmlformats.org/officeDocument/2006/relationships/image" Target="media/image6.jpeg"/><Relationship Id="rId31" Type="http://schemas.openxmlformats.org/officeDocument/2006/relationships/hyperlink" Target="mailto:newsletter-unsubscribe@berufsverband-efl-beratung.at" TargetMode="External"/><Relationship Id="rId4" Type="http://schemas.openxmlformats.org/officeDocument/2006/relationships/settings" Target="settings.xml"/><Relationship Id="rId9" Type="http://schemas.openxmlformats.org/officeDocument/2006/relationships/hyperlink" Target="https://www.berufsverband-efl-beratung.at/jahrestagung/2024/" TargetMode="External"/><Relationship Id="rId14" Type="http://schemas.openxmlformats.org/officeDocument/2006/relationships/image" Target="media/image4.jpeg"/><Relationship Id="rId22" Type="http://schemas.openxmlformats.org/officeDocument/2006/relationships/hyperlink" Target="https://impulstagung.at/" TargetMode="External"/><Relationship Id="rId27" Type="http://schemas.openxmlformats.org/officeDocument/2006/relationships/hyperlink" Target="https://perspektiefe.us20.list-manage.com/track/click?u=b2695b65cbdf9dc96ee7ac583&amp;id=54ab18a0af&amp;e=f04a29db88" TargetMode="External"/><Relationship Id="rId30" Type="http://schemas.openxmlformats.org/officeDocument/2006/relationships/hyperlink" Target="mailto:birklhuber@aon.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A7F7B-ADED-47CA-BD0C-A1711813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722</Words>
  <Characters>4550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Birklhuber</dc:creator>
  <cp:keywords/>
  <dc:description/>
  <cp:lastModifiedBy>Bernd Birklhuber</cp:lastModifiedBy>
  <cp:revision>4</cp:revision>
  <dcterms:created xsi:type="dcterms:W3CDTF">2024-04-11T15:47:00Z</dcterms:created>
  <dcterms:modified xsi:type="dcterms:W3CDTF">2024-04-12T20:58:00Z</dcterms:modified>
</cp:coreProperties>
</file>